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CF4A39"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 xml:space="preserve">Дата заключения контракта: в соответствии </w:t>
            </w:r>
          </w:p>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6D30C6" w:rsidRPr="007835BA" w:rsidRDefault="006D30C6" w:rsidP="007835B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6D30C6">
        <w:rPr>
          <w:rFonts w:ascii="PT Astra Serif" w:eastAsia="Times New Roman" w:hAnsi="PT Astra Serif" w:cs="Times New Roman"/>
          <w:b/>
          <w:kern w:val="2"/>
          <w:sz w:val="24"/>
          <w:szCs w:val="24"/>
          <w:lang w:eastAsia="ar-SA"/>
        </w:rPr>
        <w:t>на выполнение работ на инженерно-геодезические изыскания и разработку проектной документации по объекту «Благоустройство прилегающей территории многоквартирных жилых домов №7, №5 по улице Механизаторов в городе Югорске»</w:t>
      </w:r>
      <w:r>
        <w:rPr>
          <w:rFonts w:ascii="PT Astra Serif" w:eastAsia="Times New Roman" w:hAnsi="PT Astra Serif" w:cs="Times New Roman"/>
          <w:b/>
          <w:kern w:val="2"/>
          <w:sz w:val="24"/>
          <w:szCs w:val="24"/>
          <w:lang w:eastAsia="ar-SA"/>
        </w:rPr>
        <w:t>.</w:t>
      </w: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C86997" w:rsidRPr="007835BA" w:rsidRDefault="00B55BF9" w:rsidP="007835BA">
      <w:pPr>
        <w:pStyle w:val="a8"/>
        <w:numPr>
          <w:ilvl w:val="0"/>
          <w:numId w:val="26"/>
        </w:numPr>
        <w:suppressAutoHyphens/>
        <w:spacing w:after="0" w:line="240" w:lineRule="auto"/>
        <w:jc w:val="center"/>
        <w:rPr>
          <w:rFonts w:ascii="PT Astra Serif" w:eastAsia="Times New Roman" w:hAnsi="PT Astra Serif" w:cs="Times New Roman"/>
          <w:b/>
          <w:kern w:val="2"/>
          <w:sz w:val="24"/>
          <w:szCs w:val="24"/>
          <w:lang w:eastAsia="ar-SA"/>
        </w:rPr>
      </w:pPr>
      <w:r w:rsidRPr="00C86997">
        <w:rPr>
          <w:rFonts w:ascii="PT Astra Serif" w:eastAsia="Times New Roman" w:hAnsi="PT Astra Serif" w:cs="Times New Roman"/>
          <w:b/>
          <w:kern w:val="2"/>
          <w:sz w:val="24"/>
          <w:szCs w:val="24"/>
          <w:lang w:val="x-none" w:eastAsia="ar-SA"/>
        </w:rPr>
        <w:t>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950E61" w:rsidRDefault="00B55BF9" w:rsidP="00950E61">
      <w:pPr>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 xml:space="preserve">- выполнить </w:t>
      </w:r>
      <w:r w:rsidR="00AC2AC7" w:rsidRPr="00950E61">
        <w:rPr>
          <w:rFonts w:ascii="PT Astra Serif" w:eastAsia="Times New Roman" w:hAnsi="PT Astra Serif" w:cs="Times New Roman"/>
          <w:kern w:val="2"/>
          <w:sz w:val="24"/>
          <w:szCs w:val="24"/>
          <w:lang w:eastAsia="ar-SA"/>
        </w:rPr>
        <w:t xml:space="preserve">работы </w:t>
      </w:r>
      <w:r w:rsidR="006D30C6" w:rsidRPr="006D30C6">
        <w:rPr>
          <w:rFonts w:ascii="PT Astra Serif" w:hAnsi="PT Astra Serif"/>
          <w:sz w:val="24"/>
          <w:szCs w:val="24"/>
        </w:rPr>
        <w:t xml:space="preserve">на инженерно-геодезические изыскания и разработку проектной документации по объекту «Благоустройство прилегающей территории многоквартирных жилых домов №7, №5 по улице </w:t>
      </w:r>
      <w:r w:rsidR="006D30C6">
        <w:rPr>
          <w:rFonts w:ascii="PT Astra Serif" w:hAnsi="PT Astra Serif"/>
          <w:sz w:val="24"/>
          <w:szCs w:val="24"/>
        </w:rPr>
        <w:t>Механизаторов в городе Югорске»</w:t>
      </w:r>
      <w:r w:rsidR="006D30C6" w:rsidRPr="006D30C6">
        <w:rPr>
          <w:rFonts w:ascii="PT Astra Serif" w:hAnsi="PT Astra Serif"/>
          <w:sz w:val="24"/>
          <w:szCs w:val="24"/>
        </w:rPr>
        <w:t xml:space="preserve"> </w:t>
      </w:r>
      <w:r w:rsidRPr="00950E6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50E61">
        <w:rPr>
          <w:rFonts w:ascii="PT Astra Serif" w:eastAsia="Times New Roman" w:hAnsi="PT Astra Serif" w:cs="Times New Roman"/>
          <w:kern w:val="2"/>
          <w:sz w:val="24"/>
          <w:szCs w:val="24"/>
          <w:lang w:eastAsia="ar-SA"/>
        </w:rPr>
        <w:t>тоящего контракта</w:t>
      </w:r>
      <w:r w:rsidRPr="00950E61">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1.</w:t>
      </w:r>
      <w:r w:rsidR="0030061B" w:rsidRPr="00950E61">
        <w:rPr>
          <w:rFonts w:ascii="PT Astra Serif" w:hAnsi="PT Astra Serif" w:cs="Times New Roman"/>
          <w:kern w:val="2"/>
          <w:sz w:val="24"/>
          <w:szCs w:val="24"/>
          <w:lang w:eastAsia="ar-SA"/>
        </w:rPr>
        <w:t>2</w:t>
      </w:r>
      <w:r w:rsidRPr="00950E61">
        <w:rPr>
          <w:rFonts w:ascii="PT Astra Serif" w:hAnsi="PT Astra Serif" w:cs="Times New Roman"/>
          <w:kern w:val="2"/>
          <w:sz w:val="24"/>
          <w:szCs w:val="24"/>
          <w:lang w:eastAsia="ar-SA"/>
        </w:rPr>
        <w:t xml:space="preserve">. </w:t>
      </w:r>
      <w:r w:rsidR="00882EAC" w:rsidRPr="001108C6">
        <w:rPr>
          <w:rFonts w:ascii="PT Astra Serif" w:eastAsia="Calibri" w:hAnsi="PT Astra Serif" w:cs="Times New Roman"/>
          <w:bCs/>
          <w:sz w:val="24"/>
          <w:szCs w:val="24"/>
        </w:rPr>
        <w:t>М</w:t>
      </w:r>
      <w:r w:rsidR="0030061B" w:rsidRPr="001108C6">
        <w:rPr>
          <w:rFonts w:ascii="PT Astra Serif" w:eastAsia="Calibri" w:hAnsi="PT Astra Serif" w:cs="Times New Roman"/>
          <w:bCs/>
          <w:sz w:val="24"/>
          <w:szCs w:val="24"/>
        </w:rPr>
        <w:t xml:space="preserve">есторасположение объекта: </w:t>
      </w:r>
      <w:r w:rsidR="001108C6" w:rsidRPr="001108C6">
        <w:rPr>
          <w:rFonts w:ascii="PT Astra Serif" w:eastAsia="Calibri" w:hAnsi="PT Astra Serif"/>
          <w:bCs/>
          <w:sz w:val="24"/>
          <w:szCs w:val="24"/>
        </w:rPr>
        <w:t>Ханты-Мансийский автономный округ-Югра, город Югорск ул. Механизаторов дом №5 и №7 (прилегающая территория).</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w:t>
      </w:r>
      <w:r w:rsidR="00C86997">
        <w:rPr>
          <w:rFonts w:ascii="PT Astra Serif" w:eastAsia="Times New Roman" w:hAnsi="PT Astra Serif" w:cs="Times New Roman"/>
          <w:kern w:val="2"/>
          <w:sz w:val="24"/>
          <w:szCs w:val="24"/>
          <w:lang w:eastAsia="ar-SA"/>
        </w:rPr>
        <w:t xml:space="preserve">являются проектная документация. </w:t>
      </w:r>
    </w:p>
    <w:p w:rsidR="00C86997" w:rsidRPr="004416BD" w:rsidRDefault="00C86997" w:rsidP="00950E61">
      <w:pPr>
        <w:autoSpaceDE w:val="0"/>
        <w:autoSpaceDN w:val="0"/>
        <w:adjustRightInd w:val="0"/>
        <w:spacing w:after="0" w:line="240" w:lineRule="auto"/>
        <w:jc w:val="both"/>
        <w:rPr>
          <w:rFonts w:ascii="PT Astra Serif" w:eastAsia="Times New Roman" w:hAnsi="PT Astra Serif" w:cs="Times New Roman"/>
          <w:strike/>
          <w:color w:val="FF0000"/>
          <w:kern w:val="2"/>
          <w:sz w:val="24"/>
          <w:szCs w:val="24"/>
          <w:lang w:eastAsia="ar-SA"/>
        </w:rPr>
      </w:pPr>
    </w:p>
    <w:p w:rsidR="00C86997" w:rsidRPr="007835BA" w:rsidRDefault="00B55BF9" w:rsidP="007835BA">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C86997" w:rsidRPr="00C86997" w:rsidRDefault="00C86997" w:rsidP="00C86997">
      <w:pPr>
        <w:spacing w:after="0" w:line="240" w:lineRule="auto"/>
        <w:ind w:firstLine="567"/>
        <w:contextualSpacing/>
        <w:jc w:val="both"/>
        <w:rPr>
          <w:rFonts w:ascii="PT Astra Serif" w:eastAsia="Calibri" w:hAnsi="PT Astra Serif" w:cs="Times New Roman"/>
          <w:snapToGrid w:val="0"/>
          <w:sz w:val="24"/>
          <w:szCs w:val="24"/>
          <w:lang w:eastAsia="ar-SA"/>
        </w:rPr>
      </w:pPr>
      <w:proofErr w:type="gramStart"/>
      <w:r w:rsidRPr="00C86997">
        <w:rPr>
          <w:rFonts w:ascii="PT Astra Serif" w:eastAsia="Calibri" w:hAnsi="PT Astra Serif" w:cs="Times New Roman"/>
          <w:bCs/>
          <w:sz w:val="24"/>
          <w:szCs w:val="24"/>
        </w:rPr>
        <w:t xml:space="preserve">Начальная (максимальная) цена контракта включает в себя:  </w:t>
      </w:r>
      <w:r w:rsidRPr="00C86997">
        <w:rPr>
          <w:rFonts w:ascii="PT Astra Serif" w:eastAsia="Calibri" w:hAnsi="PT Astra Serif" w:cs="Times New Roman"/>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Pr="00C86997">
        <w:rPr>
          <w:rFonts w:ascii="Calibri" w:eastAsia="Calibri" w:hAnsi="Calibri" w:cs="Times New Roman"/>
        </w:rPr>
        <w:t xml:space="preserve"> </w:t>
      </w:r>
      <w:r w:rsidRPr="00C86997">
        <w:rPr>
          <w:rFonts w:ascii="PT Astra Serif" w:eastAsia="Calibri" w:hAnsi="PT Astra Serif" w:cs="Times New Roman"/>
          <w:snapToGrid w:val="0"/>
          <w:sz w:val="24"/>
          <w:szCs w:val="24"/>
          <w:lang w:eastAsia="ar-SA"/>
        </w:rPr>
        <w:t>затраты на выполнение инженерных изысканий, затраты на разработку проектной документации, с</w:t>
      </w:r>
      <w:r w:rsidRPr="00C86997">
        <w:rPr>
          <w:rFonts w:ascii="PT Astra Serif" w:eastAsia="Calibri" w:hAnsi="PT Astra Serif" w:cs="Times New Roman"/>
          <w:sz w:val="24"/>
          <w:szCs w:val="24"/>
        </w:rPr>
        <w:t>бор сходных данных, затраты на согласования проектных решений, затраты на обследования территории проектируемого объекта и земельного участка,</w:t>
      </w:r>
      <w:r w:rsidRPr="00C86997">
        <w:rPr>
          <w:rFonts w:ascii="PT Astra Serif" w:eastAsia="Calibri" w:hAnsi="PT Astra Serif" w:cs="Times New Roman"/>
          <w:snapToGrid w:val="0"/>
          <w:sz w:val="24"/>
          <w:szCs w:val="24"/>
          <w:lang w:eastAsia="ar-SA"/>
        </w:rPr>
        <w:t xml:space="preserve">  затраты на согласования проектных решений с заинтересованными организациями</w:t>
      </w:r>
      <w:proofErr w:type="gramEnd"/>
      <w:r w:rsidRPr="00C86997">
        <w:rPr>
          <w:rFonts w:ascii="PT Astra Serif" w:eastAsia="Calibri" w:hAnsi="PT Astra Serif" w:cs="Times New Roman"/>
          <w:snapToGrid w:val="0"/>
          <w:sz w:val="24"/>
          <w:szCs w:val="24"/>
          <w:lang w:eastAsia="ar-SA"/>
        </w:rPr>
        <w:t>, налоги и сборы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C86997" w:rsidRPr="007835BA" w:rsidRDefault="00B55BF9" w:rsidP="007835BA">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1108C6">
        <w:rPr>
          <w:rFonts w:ascii="PT Astra Serif" w:hAnsi="PT Astra Serif"/>
          <w:sz w:val="24"/>
          <w:szCs w:val="24"/>
        </w:rPr>
        <w:t>3</w:t>
      </w:r>
      <w:r w:rsidR="006D30C6">
        <w:rPr>
          <w:rFonts w:ascii="PT Astra Serif" w:hAnsi="PT Astra Serif"/>
          <w:sz w:val="24"/>
          <w:szCs w:val="24"/>
        </w:rPr>
        <w:t>0</w:t>
      </w:r>
      <w:r w:rsidR="0043582A">
        <w:rPr>
          <w:rFonts w:ascii="PT Astra Serif" w:hAnsi="PT Astra Serif"/>
          <w:sz w:val="24"/>
          <w:szCs w:val="24"/>
        </w:rPr>
        <w:t>.09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C86997" w:rsidRPr="00996A6A" w:rsidRDefault="00C86997" w:rsidP="00996A6A">
      <w:pPr>
        <w:spacing w:after="0" w:line="240" w:lineRule="auto"/>
        <w:jc w:val="both"/>
        <w:rPr>
          <w:rFonts w:ascii="PT Astra Serif" w:hAnsi="PT Astra Serif"/>
          <w:sz w:val="24"/>
          <w:szCs w:val="24"/>
        </w:rPr>
      </w:pPr>
    </w:p>
    <w:p w:rsidR="00C86997" w:rsidRPr="007835BA" w:rsidRDefault="00420CFF" w:rsidP="007835BA">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w:t>
      </w:r>
      <w:r w:rsidR="006D30C6" w:rsidRPr="00950E61">
        <w:rPr>
          <w:rFonts w:ascii="PT Astra Serif" w:eastAsia="Times New Roman" w:hAnsi="PT Astra Serif" w:cs="Times New Roman"/>
          <w:kern w:val="2"/>
          <w:sz w:val="24"/>
          <w:szCs w:val="24"/>
          <w:lang w:eastAsia="ar-SA"/>
        </w:rPr>
        <w:t xml:space="preserve">работы </w:t>
      </w:r>
      <w:r w:rsidR="006D30C6" w:rsidRPr="006D30C6">
        <w:rPr>
          <w:rFonts w:ascii="PT Astra Serif" w:hAnsi="PT Astra Serif"/>
          <w:sz w:val="24"/>
          <w:szCs w:val="24"/>
        </w:rPr>
        <w:t>на инженерно-геодезические изыскания и разработку проектной документации по объекту «Благоустройство прилегающей территории многоквартирных жилых домов №7, №5 по улице Механизаторов в городе Югорске»</w:t>
      </w:r>
      <w:r w:rsidR="006D30C6" w:rsidRPr="00950E61">
        <w:rPr>
          <w:rFonts w:ascii="PT Astra Serif" w:hAnsi="PT Astra Serif"/>
          <w:sz w:val="24"/>
          <w:szCs w:val="24"/>
        </w:rPr>
        <w:t xml:space="preserve"> </w:t>
      </w:r>
      <w:r w:rsidR="00A22B72" w:rsidRPr="00950E61">
        <w:rPr>
          <w:rFonts w:ascii="PT Astra Serif" w:hAnsi="PT Astra Serif"/>
          <w:sz w:val="24"/>
          <w:szCs w:val="24"/>
        </w:rPr>
        <w:t>(далее - объект)</w:t>
      </w:r>
      <w:r w:rsidR="00420CFF" w:rsidRPr="00950E61">
        <w:rPr>
          <w:rFonts w:ascii="PT Astra Serif" w:hAnsi="PT Astra Serif"/>
          <w:sz w:val="24"/>
          <w:szCs w:val="24"/>
        </w:rPr>
        <w:t xml:space="preserve"> в соответствии с условиями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w:t>
      </w:r>
      <w:r w:rsidR="00C86997">
        <w:rPr>
          <w:rFonts w:ascii="PT Astra Serif" w:hAnsi="PT Astra Serif"/>
          <w:sz w:val="24"/>
          <w:szCs w:val="24"/>
        </w:rPr>
        <w:t>результатов работ по контракту</w:t>
      </w:r>
      <w:r w:rsidRPr="00DD29AB">
        <w:rPr>
          <w:rFonts w:ascii="PT Astra Serif" w:hAnsi="PT Astra Serif"/>
          <w:sz w:val="24"/>
          <w:szCs w:val="24"/>
        </w:rPr>
        <w:t xml:space="preserve">,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 если указанные недостатки (дефекты</w:t>
      </w:r>
      <w:proofErr w:type="gramEnd"/>
      <w:r w:rsidRPr="00DD29AB">
        <w:rPr>
          <w:rFonts w:ascii="PT Astra Serif" w:hAnsi="PT Astra Serif"/>
          <w:sz w:val="24"/>
          <w:szCs w:val="24"/>
        </w:rPr>
        <w:t>)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4.1.1</w:t>
      </w:r>
      <w:r w:rsidR="007835BA">
        <w:rPr>
          <w:rFonts w:ascii="PT Astra Serif" w:eastAsia="Times New Roman" w:hAnsi="PT Astra Serif" w:cs="Times New Roman"/>
          <w:kern w:val="2"/>
          <w:sz w:val="24"/>
          <w:szCs w:val="24"/>
          <w:lang w:eastAsia="ar-SA"/>
        </w:rPr>
        <w:t>8</w:t>
      </w:r>
      <w:r w:rsidRPr="000F4492">
        <w:rPr>
          <w:rFonts w:ascii="PT Astra Serif" w:eastAsia="Times New Roman" w:hAnsi="PT Astra Serif" w:cs="Times New Roman"/>
          <w:kern w:val="2"/>
          <w:sz w:val="24"/>
          <w:szCs w:val="24"/>
          <w:lang w:eastAsia="ar-SA"/>
        </w:rPr>
        <w:t xml:space="preserve">.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C86997" w:rsidRPr="007835BA" w:rsidRDefault="00B55BF9" w:rsidP="007835B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86997" w:rsidP="008E0D4D">
      <w:pPr>
        <w:spacing w:after="0" w:line="240" w:lineRule="auto"/>
        <w:ind w:left="33" w:hanging="33"/>
        <w:jc w:val="both"/>
        <w:rPr>
          <w:rFonts w:ascii="PT Astra Serif" w:hAnsi="PT Astra Serif"/>
          <w:sz w:val="24"/>
          <w:szCs w:val="24"/>
        </w:rPr>
      </w:pPr>
      <w:r>
        <w:rPr>
          <w:rFonts w:ascii="PT Astra Serif" w:hAnsi="PT Astra Serif"/>
          <w:bCs/>
          <w:sz w:val="24"/>
          <w:szCs w:val="24"/>
        </w:rPr>
        <w:t>.</w:t>
      </w:r>
      <w:r w:rsidR="00CC58F0"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7835BA" w:rsidRPr="007835BA" w:rsidRDefault="00B55BF9" w:rsidP="007835BA">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7F5E46" w:rsidRDefault="000116CC" w:rsidP="007F5E46">
      <w:pPr>
        <w:spacing w:after="0" w:line="240" w:lineRule="auto"/>
        <w:jc w:val="both"/>
        <w:rPr>
          <w:rFonts w:ascii="Times New Roman" w:hAnsi="Times New Roman" w:cs="Times New Roman"/>
          <w:sz w:val="24"/>
          <w:szCs w:val="24"/>
        </w:rPr>
      </w:pPr>
      <w:r>
        <w:rPr>
          <w:rFonts w:ascii="PT Astra Serif" w:hAnsi="PT Astra Serif"/>
          <w:sz w:val="24"/>
          <w:szCs w:val="24"/>
          <w:lang w:eastAsia="ru-RU"/>
        </w:rPr>
        <w:lastRenderedPageBreak/>
        <w:t xml:space="preserve">6.24. </w:t>
      </w:r>
      <w:r w:rsidRPr="000116CC">
        <w:rPr>
          <w:rFonts w:ascii="PT Astra Serif" w:hAnsi="PT Astra Serif"/>
          <w:sz w:val="24"/>
          <w:szCs w:val="24"/>
          <w:lang w:eastAsia="ru-RU"/>
        </w:rPr>
        <w:t>Заказчик, подписавший акт приемки-передачи выполненных работ (результатов работ), не лишается права ссылаться на недостатки работ (в том числе явные) и требовать их устранения после его подписания.</w:t>
      </w:r>
      <w:r w:rsidR="007F5E46">
        <w:rPr>
          <w:rFonts w:ascii="PT Astra Serif" w:hAnsi="PT Astra Serif"/>
          <w:sz w:val="24"/>
          <w:szCs w:val="24"/>
          <w:lang w:eastAsia="ru-RU"/>
        </w:rPr>
        <w:t xml:space="preserve"> </w:t>
      </w:r>
      <w:r w:rsidR="007F5E46">
        <w:rPr>
          <w:rFonts w:ascii="Times New Roman" w:hAnsi="Times New Roman" w:cs="Times New Roman"/>
          <w:sz w:val="24"/>
          <w:szCs w:val="24"/>
        </w:rPr>
        <w:t>Денежные средства, уплаченные в связи с наличием ошибки в смете, не признаются экономией Подрядчика. Подрядчик обязуется вернуть в течение 10 рабочих дней с даты предъявлен</w:t>
      </w:r>
      <w:bookmarkStart w:id="8" w:name="_GoBack"/>
      <w:bookmarkEnd w:id="8"/>
      <w:r w:rsidR="007F5E46">
        <w:rPr>
          <w:rFonts w:ascii="Times New Roman" w:hAnsi="Times New Roman" w:cs="Times New Roman"/>
          <w:sz w:val="24"/>
          <w:szCs w:val="24"/>
        </w:rPr>
        <w:t>ия соответствующего требования.</w:t>
      </w:r>
    </w:p>
    <w:p w:rsidR="000116CC" w:rsidRDefault="000116CC" w:rsidP="00DD29AB">
      <w:pPr>
        <w:suppressAutoHyphens/>
        <w:spacing w:after="0" w:line="240" w:lineRule="auto"/>
        <w:jc w:val="both"/>
        <w:rPr>
          <w:rFonts w:ascii="PT Astra Serif" w:hAnsi="PT Astra Serif"/>
          <w:sz w:val="24"/>
          <w:szCs w:val="24"/>
          <w:lang w:eastAsia="ru-RU"/>
        </w:rPr>
      </w:pPr>
    </w:p>
    <w:p w:rsidR="00B0264C" w:rsidRPr="00B0264C" w:rsidRDefault="00B0264C" w:rsidP="00DD29AB">
      <w:pPr>
        <w:suppressAutoHyphens/>
        <w:spacing w:after="0" w:line="240" w:lineRule="auto"/>
        <w:jc w:val="both"/>
        <w:rPr>
          <w:rFonts w:ascii="PT Astra Serif" w:hAnsi="PT Astra Serif"/>
          <w:sz w:val="10"/>
          <w:szCs w:val="10"/>
          <w:lang w:eastAsia="ru-RU"/>
        </w:rPr>
      </w:pPr>
    </w:p>
    <w:p w:rsidR="007835BA" w:rsidRPr="007835BA" w:rsidRDefault="00B55BF9" w:rsidP="007835BA">
      <w:pPr>
        <w:pStyle w:val="a8"/>
        <w:numPr>
          <w:ilvl w:val="0"/>
          <w:numId w:val="27"/>
        </w:num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sidRPr="007835BA">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7835BA" w:rsidRPr="007835BA" w:rsidRDefault="00436D40" w:rsidP="007835B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w:t>
      </w:r>
      <w:r w:rsidRPr="008E0D4D">
        <w:rPr>
          <w:rFonts w:ascii="PT Astra Serif" w:hAnsi="PT Astra Serif"/>
          <w:bCs/>
          <w:kern w:val="2"/>
          <w:sz w:val="24"/>
          <w:szCs w:val="24"/>
        </w:rPr>
        <w:lastRenderedPageBreak/>
        <w:t>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7835BA" w:rsidRPr="007835BA" w:rsidRDefault="00B55BF9" w:rsidP="007835B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116CC" w:rsidRPr="007538AF" w:rsidRDefault="000116CC" w:rsidP="000116CC">
      <w:pPr>
        <w:spacing w:after="0"/>
        <w:jc w:val="both"/>
        <w:rPr>
          <w:rFonts w:ascii="PT Astra Serif" w:hAnsi="PT Astra Serif"/>
          <w:sz w:val="24"/>
          <w:szCs w:val="24"/>
        </w:rPr>
      </w:pPr>
      <w:r>
        <w:rPr>
          <w:rFonts w:ascii="PT Astra Serif" w:eastAsia="Arial" w:hAnsi="PT Astra Serif"/>
          <w:sz w:val="24"/>
          <w:szCs w:val="24"/>
        </w:rPr>
        <w:t>г</w:t>
      </w:r>
      <w:r w:rsidRPr="007538AF">
        <w:rPr>
          <w:rFonts w:ascii="PT Astra Serif" w:eastAsia="Arial" w:hAnsi="PT Astra Serif"/>
          <w:sz w:val="24"/>
          <w:szCs w:val="24"/>
        </w:rPr>
        <w:t xml:space="preserve">) в иных случаях, предусмотренных статьей 95 </w:t>
      </w:r>
      <w:r w:rsidRPr="007538AF">
        <w:rPr>
          <w:rFonts w:ascii="PT Astra Serif" w:hAnsi="PT Astra Serif"/>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нормами федерального законодательства и законодательства ХМАО-Югры. </w:t>
      </w:r>
    </w:p>
    <w:p w:rsidR="000116CC" w:rsidRPr="007538AF" w:rsidRDefault="000116CC" w:rsidP="000116CC">
      <w:pPr>
        <w:spacing w:after="0"/>
        <w:jc w:val="both"/>
        <w:rPr>
          <w:rFonts w:ascii="PT Astra Serif" w:hAnsi="PT Astra Serif"/>
          <w:sz w:val="24"/>
          <w:szCs w:val="24"/>
          <w:lang w:eastAsia="ru-RU"/>
        </w:rPr>
      </w:pPr>
      <w:r>
        <w:rPr>
          <w:rFonts w:ascii="PT Astra Serif" w:hAnsi="PT Astra Serif"/>
          <w:sz w:val="24"/>
          <w:szCs w:val="24"/>
        </w:rPr>
        <w:t>д</w:t>
      </w:r>
      <w:r w:rsidRPr="007538AF">
        <w:rPr>
          <w:rFonts w:ascii="PT Astra Serif" w:hAnsi="PT Astra Serif"/>
          <w:sz w:val="24"/>
          <w:szCs w:val="24"/>
        </w:rPr>
        <w:t xml:space="preserve">) в случаях предусмотренных </w:t>
      </w:r>
      <w:r w:rsidRPr="007538AF">
        <w:rPr>
          <w:rFonts w:ascii="PT Astra Serif" w:hAnsi="PT Astra Serif"/>
          <w:sz w:val="24"/>
          <w:szCs w:val="24"/>
          <w:lang w:eastAsia="ru-RU"/>
        </w:rPr>
        <w:t>нормами Постановления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116CC" w:rsidRPr="008E0D4D" w:rsidRDefault="000116CC" w:rsidP="008E0D4D">
      <w:pPr>
        <w:suppressAutoHyphens/>
        <w:spacing w:after="0" w:line="240" w:lineRule="auto"/>
        <w:jc w:val="both"/>
        <w:rPr>
          <w:rFonts w:ascii="PT Astra Serif" w:eastAsia="Times New Roman" w:hAnsi="PT Astra Serif" w:cs="Times New Roman"/>
          <w:kern w:val="2"/>
          <w:sz w:val="24"/>
          <w:szCs w:val="24"/>
          <w:lang w:eastAsia="ru-RU"/>
        </w:rPr>
      </w:pP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w:t>
      </w:r>
      <w:r w:rsidRPr="008E0D4D">
        <w:rPr>
          <w:rFonts w:ascii="PT Astra Serif" w:hAnsi="PT Astra Serif"/>
          <w:sz w:val="24"/>
          <w:szCs w:val="24"/>
        </w:rPr>
        <w:lastRenderedPageBreak/>
        <w:t>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C86997" w:rsidRPr="007835BA" w:rsidRDefault="00B55BF9" w:rsidP="00C86997">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lastRenderedPageBreak/>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7835BA" w:rsidRPr="007835BA" w:rsidRDefault="003F052A" w:rsidP="007835BA">
      <w:pPr>
        <w:autoSpaceDE w:val="0"/>
        <w:autoSpaceDN w:val="0"/>
        <w:adjustRightInd w:val="0"/>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C86997" w:rsidRPr="007835BA" w:rsidRDefault="007835BA" w:rsidP="007835BA">
      <w:pPr>
        <w:suppressAutoHyphens/>
        <w:spacing w:after="0" w:line="240" w:lineRule="auto"/>
        <w:ind w:left="851"/>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12. О</w:t>
      </w:r>
      <w:r w:rsidR="00B55BF9" w:rsidRPr="007835BA">
        <w:rPr>
          <w:rFonts w:ascii="PT Astra Serif" w:eastAsia="Times New Roman" w:hAnsi="PT Astra Serif" w:cs="Times New Roman"/>
          <w:b/>
          <w:kern w:val="2"/>
          <w:sz w:val="24"/>
          <w:szCs w:val="24"/>
          <w:lang w:eastAsia="ru-RU"/>
        </w:rPr>
        <w:t>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lastRenderedPageBreak/>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834983" w:rsidRPr="00005A67" w:rsidRDefault="003F052A" w:rsidP="00005A67">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lastRenderedPageBreak/>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C86997" w:rsidRPr="007835BA" w:rsidRDefault="00B55BF9" w:rsidP="007835B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0116CC" w:rsidRPr="000116CC" w:rsidRDefault="000116CC" w:rsidP="000116CC">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13.3. </w:t>
      </w:r>
      <w:r w:rsidRPr="000116CC">
        <w:rPr>
          <w:rFonts w:ascii="PT Astra Serif" w:eastAsia="Times New Roman" w:hAnsi="PT Astra Serif" w:cs="Times New Roman"/>
          <w:kern w:val="2"/>
          <w:sz w:val="24"/>
          <w:szCs w:val="24"/>
          <w:lang w:eastAsia="ar-SA"/>
        </w:rPr>
        <w:t xml:space="preserve">Все юридически значимые сообщения, связанные с его исполнением, должны </w:t>
      </w:r>
      <w:proofErr w:type="gramStart"/>
      <w:r w:rsidRPr="000116CC">
        <w:rPr>
          <w:rFonts w:ascii="PT Astra Serif" w:eastAsia="Times New Roman" w:hAnsi="PT Astra Serif" w:cs="Times New Roman"/>
          <w:kern w:val="2"/>
          <w:sz w:val="24"/>
          <w:szCs w:val="24"/>
          <w:lang w:eastAsia="ar-SA"/>
        </w:rPr>
        <w:t>направляться в письменной форме и подписываться</w:t>
      </w:r>
      <w:proofErr w:type="gramEnd"/>
      <w:r w:rsidRPr="000116CC">
        <w:rPr>
          <w:rFonts w:ascii="PT Astra Serif" w:eastAsia="Times New Roman" w:hAnsi="PT Astra Serif" w:cs="Times New Roman"/>
          <w:kern w:val="2"/>
          <w:sz w:val="24"/>
          <w:szCs w:val="24"/>
          <w:lang w:eastAsia="ar-SA"/>
        </w:rPr>
        <w:t xml:space="preserve"> уполномоченными представителями сторон. Переписка между сторонами осуществляется одним из способов: путем обмена письмами по адресу электронной почты, письмами направленными Почтой России, либо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в соответствии с частью 16 статьи 94 Федерального закона от 5 апреля 2013 № 44-ФЗ "О контрактной системе в сфере закупок товаров, работ, услуг для обеспечения государственных и муниципальных нужд".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BD52A8" w:rsidRPr="008E0D4D" w:rsidRDefault="000116CC" w:rsidP="000116CC">
      <w:pPr>
        <w:pStyle w:val="a8"/>
        <w:suppressAutoHyphens/>
        <w:spacing w:after="0" w:line="240" w:lineRule="auto"/>
        <w:ind w:left="0"/>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13.4. </w:t>
      </w:r>
      <w:r w:rsidR="00BD52A8"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00BD52A8"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0116CC" w:rsidP="000116CC">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13.5. </w:t>
      </w:r>
      <w:r w:rsidR="00B55BF9"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00B55BF9" w:rsidRPr="008E0D4D">
        <w:rPr>
          <w:rFonts w:ascii="PT Astra Serif" w:eastAsia="Times New Roman" w:hAnsi="PT Astra Serif" w:cs="Times New Roman"/>
          <w:kern w:val="2"/>
          <w:sz w:val="24"/>
          <w:szCs w:val="24"/>
          <w:lang w:eastAsia="ar-SA"/>
        </w:rPr>
        <w:t xml:space="preserve">. 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00B55BF9"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w:t>
      </w:r>
      <w:r w:rsidR="00B55BF9" w:rsidRPr="008E0D4D">
        <w:rPr>
          <w:rFonts w:ascii="PT Astra Serif" w:eastAsia="Times New Roman" w:hAnsi="PT Astra Serif" w:cs="Times New Roman"/>
          <w:kern w:val="2"/>
          <w:sz w:val="24"/>
          <w:szCs w:val="24"/>
          <w:lang w:eastAsia="ar-SA"/>
        </w:rPr>
        <w:lastRenderedPageBreak/>
        <w:t>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55BF9" w:rsidRPr="008E0D4D" w:rsidRDefault="000116CC" w:rsidP="000116CC">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13.6.</w:t>
      </w:r>
      <w:r w:rsidR="00B55BF9"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00B55BF9"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 xml:space="preserve">Ефимов </w:t>
      </w:r>
      <w:r w:rsidR="00834983">
        <w:rPr>
          <w:rFonts w:ascii="PT Astra Serif" w:hAnsi="PT Astra Serif" w:cs="Times New Roman"/>
          <w:bCs/>
          <w:sz w:val="24"/>
          <w:szCs w:val="24"/>
        </w:rPr>
        <w:t>Р</w:t>
      </w:r>
      <w:r w:rsidR="00280F4F">
        <w:rPr>
          <w:rFonts w:ascii="PT Astra Serif" w:hAnsi="PT Astra Serif" w:cs="Times New Roman"/>
          <w:bCs/>
          <w:sz w:val="24"/>
          <w:szCs w:val="24"/>
        </w:rPr>
        <w:t>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C86997" w:rsidRDefault="00C86997" w:rsidP="00280F4F">
      <w:pPr>
        <w:autoSpaceDE w:val="0"/>
        <w:autoSpaceDN w:val="0"/>
        <w:adjustRightInd w:val="0"/>
        <w:spacing w:after="0" w:line="240" w:lineRule="auto"/>
        <w:jc w:val="right"/>
        <w:rPr>
          <w:rFonts w:ascii="PT Astra Serif" w:hAnsi="PT Astra Serif"/>
          <w:bCs/>
          <w:color w:val="000000"/>
        </w:rPr>
      </w:pPr>
    </w:p>
    <w:p w:rsidR="00C86997" w:rsidRDefault="00C86997" w:rsidP="00C86997">
      <w:pPr>
        <w:autoSpaceDE w:val="0"/>
        <w:autoSpaceDN w:val="0"/>
        <w:adjustRightInd w:val="0"/>
        <w:spacing w:after="0" w:line="240" w:lineRule="auto"/>
        <w:rPr>
          <w:rFonts w:ascii="PT Astra Serif" w:hAnsi="PT Astra Serif"/>
          <w:bCs/>
          <w:color w:val="000000"/>
        </w:rPr>
      </w:pPr>
    </w:p>
    <w:p w:rsidR="007835BA" w:rsidRDefault="007835BA" w:rsidP="00280F4F">
      <w:pPr>
        <w:autoSpaceDE w:val="0"/>
        <w:autoSpaceDN w:val="0"/>
        <w:adjustRightInd w:val="0"/>
        <w:spacing w:after="0" w:line="240" w:lineRule="auto"/>
        <w:jc w:val="right"/>
        <w:rPr>
          <w:rFonts w:ascii="PT Astra Serif" w:hAnsi="PT Astra Serif"/>
          <w:bCs/>
          <w:color w:val="000000"/>
        </w:rPr>
      </w:pPr>
    </w:p>
    <w:p w:rsidR="007835BA" w:rsidRDefault="007835BA" w:rsidP="00280F4F">
      <w:pPr>
        <w:autoSpaceDE w:val="0"/>
        <w:autoSpaceDN w:val="0"/>
        <w:adjustRightInd w:val="0"/>
        <w:spacing w:after="0" w:line="240" w:lineRule="auto"/>
        <w:jc w:val="right"/>
        <w:rPr>
          <w:rFonts w:ascii="PT Astra Serif" w:hAnsi="PT Astra Serif"/>
          <w:bCs/>
          <w:color w:val="000000"/>
        </w:rPr>
      </w:pPr>
    </w:p>
    <w:p w:rsidR="007835BA" w:rsidRDefault="007835BA"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0116CC" w:rsidRDefault="000116CC" w:rsidP="00280F4F">
      <w:pPr>
        <w:autoSpaceDE w:val="0"/>
        <w:autoSpaceDN w:val="0"/>
        <w:adjustRightInd w:val="0"/>
        <w:spacing w:after="0" w:line="240" w:lineRule="auto"/>
        <w:jc w:val="right"/>
        <w:rPr>
          <w:rFonts w:ascii="PT Astra Serif" w:hAnsi="PT Astra Serif"/>
          <w:bCs/>
          <w:color w:val="000000"/>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950E61" w:rsidRDefault="00280F4F" w:rsidP="00950E61">
      <w:pPr>
        <w:autoSpaceDE w:val="0"/>
        <w:autoSpaceDN w:val="0"/>
        <w:adjustRightInd w:val="0"/>
        <w:spacing w:after="0" w:line="240" w:lineRule="auto"/>
        <w:jc w:val="center"/>
        <w:rPr>
          <w:rFonts w:ascii="PT Astra Serif" w:hAnsi="PT Astra Serif"/>
          <w:b/>
          <w:bCs/>
          <w:color w:val="000000"/>
          <w:sz w:val="24"/>
          <w:szCs w:val="24"/>
        </w:rPr>
      </w:pPr>
      <w:r w:rsidRPr="00950E61">
        <w:rPr>
          <w:rFonts w:ascii="PT Astra Serif" w:hAnsi="PT Astra Serif"/>
          <w:b/>
          <w:bCs/>
          <w:color w:val="000000"/>
          <w:sz w:val="24"/>
          <w:szCs w:val="24"/>
        </w:rPr>
        <w:t xml:space="preserve">Техническое задание  </w:t>
      </w:r>
    </w:p>
    <w:p w:rsidR="00C86997" w:rsidRPr="00C86997" w:rsidRDefault="00C86997" w:rsidP="00C86997">
      <w:pPr>
        <w:autoSpaceDE w:val="0"/>
        <w:autoSpaceDN w:val="0"/>
        <w:adjustRightInd w:val="0"/>
        <w:spacing w:after="0" w:line="240" w:lineRule="auto"/>
        <w:jc w:val="center"/>
        <w:rPr>
          <w:rFonts w:ascii="PT Astra Serif" w:eastAsia="Times New Roman" w:hAnsi="PT Astra Serif" w:cs="Times New Roman"/>
          <w:b/>
          <w:bCs/>
          <w:sz w:val="24"/>
          <w:szCs w:val="24"/>
          <w:lang w:eastAsia="ar-SA"/>
        </w:rPr>
      </w:pPr>
      <w:r w:rsidRPr="00C86997">
        <w:rPr>
          <w:rFonts w:ascii="PT Astra Serif" w:eastAsia="Times New Roman" w:hAnsi="PT Astra Serif" w:cs="Times New Roman"/>
          <w:b/>
          <w:sz w:val="24"/>
          <w:szCs w:val="24"/>
          <w:lang w:eastAsia="ar-SA"/>
        </w:rPr>
        <w:t>на выполнение работ на инженерно-геодезические изыскания и разработку проектной документации по объекту «Благоустройство прилегающей территории многоквартирных жилых домов №7, №5 по улице Механизаторов в городе Югорске».</w:t>
      </w:r>
    </w:p>
    <w:p w:rsidR="00C86997" w:rsidRPr="00C86997" w:rsidRDefault="00C86997" w:rsidP="00C86997">
      <w:pPr>
        <w:suppressAutoHyphens/>
        <w:spacing w:after="0" w:line="240" w:lineRule="auto"/>
        <w:jc w:val="both"/>
        <w:rPr>
          <w:rFonts w:ascii="PT Astra Serif" w:eastAsia="Times New Roman" w:hAnsi="PT Astra Serif" w:cs="Times New Roman"/>
          <w:lang w:eastAsia="ar-SA"/>
        </w:rPr>
      </w:pPr>
      <w:r w:rsidRPr="00C86997">
        <w:rPr>
          <w:rFonts w:ascii="PT Astra Serif" w:eastAsia="Calibri" w:hAnsi="PT Astra Serif" w:cs="Times New Roman"/>
          <w:b/>
          <w:bCs/>
          <w:sz w:val="24"/>
          <w:szCs w:val="24"/>
        </w:rPr>
        <w:t>Месторасположение объекта:</w:t>
      </w:r>
      <w:r w:rsidRPr="00C86997">
        <w:rPr>
          <w:rFonts w:ascii="PT Astra Serif" w:eastAsia="Calibri" w:hAnsi="PT Astra Serif" w:cs="Times New Roman"/>
          <w:bCs/>
          <w:sz w:val="24"/>
          <w:szCs w:val="24"/>
        </w:rPr>
        <w:t xml:space="preserve"> Ханты-Мансийский автономный округ-Югра, город Югорск</w:t>
      </w:r>
      <w:r w:rsidRPr="00C86997">
        <w:rPr>
          <w:rFonts w:ascii="PT Astra Serif" w:eastAsia="Times New Roman" w:hAnsi="PT Astra Serif" w:cs="Times New Roman"/>
          <w:b/>
          <w:sz w:val="24"/>
          <w:lang w:eastAsia="ar-SA"/>
        </w:rPr>
        <w:t xml:space="preserve"> </w:t>
      </w:r>
      <w:r w:rsidRPr="00C86997">
        <w:rPr>
          <w:rFonts w:ascii="PT Astra Serif" w:eastAsia="Times New Roman" w:hAnsi="PT Astra Serif" w:cs="Times New Roman"/>
          <w:sz w:val="24"/>
          <w:lang w:eastAsia="ar-SA"/>
        </w:rPr>
        <w:t>ул. Механизаторов дом №5 и №7 (прилегающая территория).</w:t>
      </w:r>
    </w:p>
    <w:p w:rsidR="00C86997" w:rsidRPr="00C86997" w:rsidRDefault="00C86997" w:rsidP="00C86997">
      <w:pPr>
        <w:suppressAutoHyphens/>
        <w:spacing w:after="0" w:line="240" w:lineRule="auto"/>
        <w:jc w:val="both"/>
        <w:rPr>
          <w:rFonts w:ascii="PT Astra Serif" w:eastAsia="Times New Roman" w:hAnsi="PT Astra Serif" w:cs="Times New Roman"/>
          <w:sz w:val="24"/>
          <w:szCs w:val="24"/>
          <w:lang w:eastAsia="ar-SA"/>
        </w:rPr>
      </w:pPr>
      <w:r w:rsidRPr="00C86997">
        <w:rPr>
          <w:rFonts w:ascii="PT Astra Serif" w:eastAsia="Times New Roman" w:hAnsi="PT Astra Serif" w:cs="Times New Roman"/>
          <w:b/>
          <w:sz w:val="24"/>
          <w:szCs w:val="24"/>
          <w:lang w:eastAsia="ar-SA"/>
        </w:rPr>
        <w:t>Место передачи результата работ</w:t>
      </w:r>
      <w:r w:rsidRPr="00C86997">
        <w:rPr>
          <w:rFonts w:ascii="PT Astra Serif" w:eastAsia="Times New Roman" w:hAnsi="PT Astra Serif" w:cs="Times New Roman"/>
          <w:sz w:val="24"/>
          <w:szCs w:val="24"/>
          <w:lang w:eastAsia="ar-SA"/>
        </w:rPr>
        <w:t xml:space="preserve">: Ханты-Мансийский автономный округ – Югра, </w:t>
      </w:r>
      <w:proofErr w:type="spellStart"/>
      <w:r w:rsidRPr="00C86997">
        <w:rPr>
          <w:rFonts w:ascii="PT Astra Serif" w:eastAsia="Times New Roman" w:hAnsi="PT Astra Serif" w:cs="Times New Roman"/>
          <w:sz w:val="24"/>
          <w:szCs w:val="24"/>
          <w:lang w:eastAsia="ar-SA"/>
        </w:rPr>
        <w:t>г</w:t>
      </w:r>
      <w:proofErr w:type="gramStart"/>
      <w:r w:rsidRPr="00C86997">
        <w:rPr>
          <w:rFonts w:ascii="PT Astra Serif" w:eastAsia="Times New Roman" w:hAnsi="PT Astra Serif" w:cs="Times New Roman"/>
          <w:sz w:val="24"/>
          <w:szCs w:val="24"/>
          <w:lang w:eastAsia="ar-SA"/>
        </w:rPr>
        <w:t>.Ю</w:t>
      </w:r>
      <w:proofErr w:type="gramEnd"/>
      <w:r w:rsidRPr="00C86997">
        <w:rPr>
          <w:rFonts w:ascii="PT Astra Serif" w:eastAsia="Times New Roman" w:hAnsi="PT Astra Serif" w:cs="Times New Roman"/>
          <w:sz w:val="24"/>
          <w:szCs w:val="24"/>
          <w:lang w:eastAsia="ar-SA"/>
        </w:rPr>
        <w:t>горск</w:t>
      </w:r>
      <w:proofErr w:type="spellEnd"/>
      <w:r w:rsidRPr="00C86997">
        <w:rPr>
          <w:rFonts w:ascii="PT Astra Serif" w:eastAsia="Times New Roman" w:hAnsi="PT Astra Serif" w:cs="Times New Roman"/>
          <w:sz w:val="24"/>
          <w:szCs w:val="24"/>
          <w:lang w:eastAsia="ar-SA"/>
        </w:rPr>
        <w:t>,  ул. Механизаторов,22.</w:t>
      </w:r>
    </w:p>
    <w:p w:rsidR="00C86997" w:rsidRPr="00C86997" w:rsidRDefault="00C86997" w:rsidP="00C86997">
      <w:pPr>
        <w:suppressAutoHyphens/>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C86997">
        <w:rPr>
          <w:rFonts w:ascii="PT Astra Serif" w:eastAsia="Times New Roman" w:hAnsi="PT Astra Serif" w:cs="Times New Roman"/>
          <w:b/>
          <w:kern w:val="2"/>
          <w:sz w:val="24"/>
          <w:szCs w:val="24"/>
          <w:u w:val="single"/>
          <w:lang w:eastAsia="ar-SA"/>
        </w:rPr>
        <w:t xml:space="preserve">Срок выполнения работ: </w:t>
      </w:r>
    </w:p>
    <w:p w:rsidR="00C86997" w:rsidRPr="00C86997" w:rsidRDefault="00C86997" w:rsidP="00C86997">
      <w:pPr>
        <w:suppressAutoHyphens/>
        <w:autoSpaceDE w:val="0"/>
        <w:autoSpaceDN w:val="0"/>
        <w:adjustRightInd w:val="0"/>
        <w:spacing w:after="0" w:line="240" w:lineRule="auto"/>
        <w:ind w:right="-262"/>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 начало:  </w:t>
      </w:r>
      <w:proofErr w:type="gramStart"/>
      <w:r w:rsidRPr="00C86997">
        <w:rPr>
          <w:rFonts w:ascii="PT Astra Serif" w:eastAsia="Times New Roman" w:hAnsi="PT Astra Serif" w:cs="Times New Roman"/>
          <w:sz w:val="24"/>
          <w:szCs w:val="24"/>
          <w:lang w:eastAsia="ar-SA"/>
        </w:rPr>
        <w:t>с даты заключения</w:t>
      </w:r>
      <w:proofErr w:type="gramEnd"/>
      <w:r w:rsidRPr="00C86997">
        <w:rPr>
          <w:rFonts w:ascii="PT Astra Serif" w:eastAsia="Times New Roman" w:hAnsi="PT Astra Serif" w:cs="Times New Roman"/>
          <w:sz w:val="24"/>
          <w:szCs w:val="24"/>
          <w:lang w:eastAsia="ar-SA"/>
        </w:rPr>
        <w:t xml:space="preserve"> муниципального контракта;</w:t>
      </w:r>
    </w:p>
    <w:p w:rsidR="00C86997" w:rsidRPr="00C86997" w:rsidRDefault="00C86997" w:rsidP="00C86997">
      <w:pPr>
        <w:suppressAutoHyphens/>
        <w:spacing w:after="0" w:line="240" w:lineRule="auto"/>
        <w:ind w:hanging="35"/>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окончание: 30.09.2024.</w:t>
      </w:r>
    </w:p>
    <w:p w:rsidR="00C86997" w:rsidRPr="00C86997" w:rsidRDefault="00C86997" w:rsidP="00C86997">
      <w:pPr>
        <w:spacing w:after="0" w:line="240" w:lineRule="auto"/>
        <w:contextualSpacing/>
        <w:jc w:val="both"/>
        <w:rPr>
          <w:rFonts w:ascii="PT Astra Serif" w:eastAsia="Calibri" w:hAnsi="PT Astra Serif" w:cs="Times New Roman"/>
          <w:sz w:val="24"/>
          <w:szCs w:val="24"/>
        </w:rPr>
      </w:pPr>
      <w:r w:rsidRPr="00C86997">
        <w:rPr>
          <w:rFonts w:ascii="PT Astra Serif" w:eastAsia="Calibri" w:hAnsi="PT Astra Serif" w:cs="Times New Roman"/>
          <w:sz w:val="24"/>
          <w:szCs w:val="24"/>
        </w:rPr>
        <w:t xml:space="preserve">Срок исполнения контракта: </w:t>
      </w:r>
      <w:proofErr w:type="gramStart"/>
      <w:r w:rsidRPr="00C86997">
        <w:rPr>
          <w:rFonts w:ascii="PT Astra Serif" w:eastAsia="Calibri" w:hAnsi="PT Astra Serif" w:cs="Times New Roman"/>
          <w:sz w:val="24"/>
          <w:szCs w:val="24"/>
        </w:rPr>
        <w:t>с даты заключения</w:t>
      </w:r>
      <w:proofErr w:type="gramEnd"/>
      <w:r w:rsidRPr="00C86997">
        <w:rPr>
          <w:rFonts w:ascii="PT Astra Serif" w:eastAsia="Calibri" w:hAnsi="PT Astra Serif" w:cs="Times New Roman"/>
          <w:sz w:val="24"/>
          <w:szCs w:val="24"/>
        </w:rPr>
        <w:t xml:space="preserve"> муниципального контракта по 06.11.2024.</w:t>
      </w:r>
    </w:p>
    <w:p w:rsidR="00C86997" w:rsidRPr="00C86997" w:rsidRDefault="00C86997" w:rsidP="00C86997">
      <w:pPr>
        <w:spacing w:after="0" w:line="240" w:lineRule="auto"/>
        <w:contextualSpacing/>
        <w:jc w:val="both"/>
        <w:rPr>
          <w:rFonts w:ascii="PT Astra Serif" w:eastAsia="Calibri" w:hAnsi="PT Astra Serif" w:cs="Times New Roman"/>
          <w:snapToGrid w:val="0"/>
          <w:sz w:val="24"/>
          <w:szCs w:val="24"/>
          <w:lang w:eastAsia="ar-SA"/>
        </w:rPr>
      </w:pPr>
      <w:proofErr w:type="gramStart"/>
      <w:r w:rsidRPr="00C86997">
        <w:rPr>
          <w:rFonts w:ascii="PT Astra Serif" w:eastAsia="Calibri" w:hAnsi="PT Astra Serif" w:cs="Times New Roman"/>
          <w:bCs/>
          <w:sz w:val="24"/>
          <w:szCs w:val="24"/>
        </w:rPr>
        <w:t xml:space="preserve">Начальная (максимальная) цена контракта включает в себя:  </w:t>
      </w:r>
      <w:r w:rsidRPr="00C86997">
        <w:rPr>
          <w:rFonts w:ascii="PT Astra Serif" w:eastAsia="Calibri" w:hAnsi="PT Astra Serif" w:cs="Times New Roman"/>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Pr="00C86997">
        <w:rPr>
          <w:rFonts w:ascii="Calibri" w:eastAsia="Calibri" w:hAnsi="Calibri" w:cs="Times New Roman"/>
        </w:rPr>
        <w:t xml:space="preserve"> </w:t>
      </w:r>
      <w:r w:rsidRPr="00C86997">
        <w:rPr>
          <w:rFonts w:ascii="PT Astra Serif" w:eastAsia="Calibri" w:hAnsi="PT Astra Serif" w:cs="Times New Roman"/>
          <w:snapToGrid w:val="0"/>
          <w:sz w:val="24"/>
          <w:szCs w:val="24"/>
          <w:lang w:eastAsia="ar-SA"/>
        </w:rPr>
        <w:t>затраты на выполнение инженерных изысканий, затраты на разработку проектной документации, с</w:t>
      </w:r>
      <w:r w:rsidRPr="00C86997">
        <w:rPr>
          <w:rFonts w:ascii="PT Astra Serif" w:eastAsia="Calibri" w:hAnsi="PT Astra Serif" w:cs="Times New Roman"/>
          <w:sz w:val="24"/>
          <w:szCs w:val="24"/>
        </w:rPr>
        <w:t>бор сходных данных, затраты на согласования проектных решений, затраты на обследования территории проектируемого объекта и земельного участка,</w:t>
      </w:r>
      <w:r w:rsidRPr="00C86997">
        <w:rPr>
          <w:rFonts w:ascii="PT Astra Serif" w:eastAsia="Calibri" w:hAnsi="PT Astra Serif" w:cs="Times New Roman"/>
          <w:snapToGrid w:val="0"/>
          <w:sz w:val="24"/>
          <w:szCs w:val="24"/>
          <w:lang w:eastAsia="ar-SA"/>
        </w:rPr>
        <w:t xml:space="preserve">  затраты на согласования проектных решений с заинтересованными организациями</w:t>
      </w:r>
      <w:proofErr w:type="gramEnd"/>
      <w:r w:rsidRPr="00C86997">
        <w:rPr>
          <w:rFonts w:ascii="PT Astra Serif" w:eastAsia="Calibri" w:hAnsi="PT Astra Serif" w:cs="Times New Roman"/>
          <w:snapToGrid w:val="0"/>
          <w:sz w:val="24"/>
          <w:szCs w:val="24"/>
          <w:lang w:eastAsia="ar-SA"/>
        </w:rPr>
        <w:t>, налоги и сборы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C86997" w:rsidRPr="00C86997" w:rsidRDefault="00C86997" w:rsidP="00C86997">
      <w:pPr>
        <w:spacing w:after="0" w:line="240" w:lineRule="auto"/>
        <w:ind w:firstLine="708"/>
        <w:contextualSpacing/>
        <w:jc w:val="both"/>
        <w:rPr>
          <w:rFonts w:ascii="PT Astra Serif" w:eastAsia="Calibri" w:hAnsi="PT Astra Serif" w:cs="Times New Roman"/>
          <w:sz w:val="24"/>
          <w:szCs w:val="24"/>
        </w:rPr>
      </w:pPr>
      <w:r w:rsidRPr="00C86997">
        <w:rPr>
          <w:rFonts w:ascii="PT Astra Serif" w:eastAsia="Calibri" w:hAnsi="PT Astra Serif" w:cs="Times New Roman"/>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C86997" w:rsidRPr="00C86997" w:rsidRDefault="00C86997" w:rsidP="00C86997">
      <w:pPr>
        <w:spacing w:after="0" w:line="240" w:lineRule="auto"/>
        <w:ind w:firstLine="708"/>
        <w:contextualSpacing/>
        <w:jc w:val="both"/>
        <w:rPr>
          <w:rFonts w:ascii="PT Astra Serif" w:eastAsia="Calibri" w:hAnsi="PT Astra Serif" w:cs="Times New Roman"/>
          <w:sz w:val="24"/>
          <w:szCs w:val="24"/>
        </w:rPr>
      </w:pPr>
      <w:r w:rsidRPr="00C86997">
        <w:rPr>
          <w:rFonts w:ascii="PT Astra Serif" w:eastAsia="Calibri" w:hAnsi="PT Astra Serif" w:cs="Times New Roman"/>
          <w:sz w:val="24"/>
          <w:szCs w:val="24"/>
          <w:shd w:val="clear" w:color="auto" w:fill="FFFFFF"/>
        </w:rPr>
        <w:t>В соответствии со </w:t>
      </w:r>
      <w:hyperlink r:id="rId45" w:anchor="/document/10164072/entry/7611" w:history="1">
        <w:r w:rsidRPr="00C86997">
          <w:rPr>
            <w:rFonts w:ascii="PT Astra Serif" w:eastAsia="Calibri" w:hAnsi="PT Astra Serif" w:cs="Times New Roman"/>
            <w:sz w:val="24"/>
            <w:szCs w:val="24"/>
            <w:shd w:val="clear" w:color="auto" w:fill="FFFFFF"/>
          </w:rPr>
          <w:t>ст. 761</w:t>
        </w:r>
      </w:hyperlink>
      <w:r w:rsidRPr="00C86997">
        <w:rPr>
          <w:rFonts w:ascii="PT Astra Serif" w:eastAsia="Calibri"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C86997" w:rsidRPr="00C86997" w:rsidRDefault="00C86997" w:rsidP="00C86997">
      <w:pPr>
        <w:spacing w:after="0" w:line="240" w:lineRule="auto"/>
        <w:ind w:firstLine="708"/>
        <w:contextualSpacing/>
        <w:jc w:val="both"/>
        <w:rPr>
          <w:rFonts w:ascii="PT Astra Serif" w:eastAsia="Calibri" w:hAnsi="PT Astra Serif" w:cs="Times New Roman"/>
          <w:sz w:val="24"/>
          <w:szCs w:val="24"/>
        </w:rPr>
      </w:pPr>
      <w:r w:rsidRPr="00C86997">
        <w:rPr>
          <w:rFonts w:ascii="PT Astra Serif" w:eastAsia="Calibri" w:hAnsi="PT Astra Serif" w:cs="Times New Roman"/>
          <w:sz w:val="24"/>
          <w:szCs w:val="24"/>
          <w:shd w:val="clear" w:color="auto" w:fill="FFFFFF"/>
        </w:rPr>
        <w:t xml:space="preserve">При обнаружении недостатков в технической документации </w:t>
      </w:r>
      <w:r w:rsidRPr="00C86997">
        <w:rPr>
          <w:rFonts w:ascii="PT Astra Serif" w:eastAsia="Calibri" w:hAnsi="PT Astra Serif" w:cs="Times New Roman"/>
          <w:sz w:val="24"/>
          <w:szCs w:val="24"/>
        </w:rPr>
        <w:t>Исполнитель</w:t>
      </w:r>
      <w:r w:rsidRPr="00C86997">
        <w:rPr>
          <w:rFonts w:ascii="PT Astra Serif" w:eastAsia="Calibri"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C86997" w:rsidRPr="00C86997" w:rsidRDefault="00C86997" w:rsidP="00C86997">
      <w:pPr>
        <w:suppressAutoHyphens/>
        <w:spacing w:after="0" w:line="240" w:lineRule="auto"/>
        <w:jc w:val="both"/>
        <w:rPr>
          <w:rFonts w:ascii="PT Astra Serif" w:eastAsia="Times New Roman" w:hAnsi="PT Astra Serif" w:cs="Times New Roman"/>
          <w:sz w:val="24"/>
          <w:szCs w:val="24"/>
          <w:lang w:eastAsia="ar-SA"/>
        </w:rPr>
      </w:pPr>
      <w:proofErr w:type="gramStart"/>
      <w:r w:rsidRPr="00C86997">
        <w:rPr>
          <w:rFonts w:ascii="PT Astra Serif" w:eastAsia="Times New Roman" w:hAnsi="PT Astra Serif" w:cs="Times New Roman"/>
          <w:sz w:val="24"/>
          <w:szCs w:val="24"/>
          <w:shd w:val="clear" w:color="auto" w:fill="FFFFFF"/>
          <w:lang w:eastAsia="ar-SA"/>
        </w:rPr>
        <w:t xml:space="preserve">Требования, связанные с недостатками проектной документации </w:t>
      </w:r>
      <w:r w:rsidRPr="00C86997">
        <w:rPr>
          <w:rFonts w:ascii="PT Astra Serif" w:eastAsia="Times New Roman" w:hAnsi="PT Astra Serif" w:cs="Times New Roman"/>
          <w:sz w:val="24"/>
          <w:szCs w:val="24"/>
          <w:lang w:eastAsia="ar-SA"/>
        </w:rPr>
        <w:t>по объекту</w:t>
      </w:r>
      <w:r w:rsidRPr="00C86997">
        <w:rPr>
          <w:rFonts w:ascii="PT Astra Serif" w:eastAsia="Times New Roman" w:hAnsi="PT Astra Serif" w:cs="Times New Roman"/>
          <w:sz w:val="24"/>
          <w:szCs w:val="24"/>
          <w:shd w:val="clear" w:color="auto" w:fill="FFFFFF"/>
          <w:lang w:eastAsia="ar-SA"/>
        </w:rPr>
        <w:t xml:space="preserve"> Муниципальный Заказчик может предъявить, если они обнаружены в течение трех лет с даты</w:t>
      </w:r>
      <w:r w:rsidRPr="00C86997">
        <w:rPr>
          <w:rFonts w:ascii="PT Astra Serif" w:eastAsia="Times New Roman" w:hAnsi="PT Astra Serif" w:cs="Times New Roman"/>
          <w:sz w:val="24"/>
          <w:szCs w:val="24"/>
          <w:lang w:eastAsia="ar-SA"/>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C86997" w:rsidRPr="00C86997" w:rsidRDefault="00C86997" w:rsidP="00C86997">
      <w:pPr>
        <w:suppressAutoHyphens/>
        <w:spacing w:after="0" w:line="240" w:lineRule="auto"/>
        <w:jc w:val="center"/>
        <w:rPr>
          <w:rFonts w:ascii="PT Astra Serif" w:eastAsia="Times New Roman" w:hAnsi="PT Astra Serif" w:cs="Times New Roman"/>
          <w:sz w:val="24"/>
          <w:lang w:eastAsia="ar-SA"/>
        </w:rPr>
      </w:pPr>
      <w:r w:rsidRPr="00C86997">
        <w:rPr>
          <w:rFonts w:ascii="PT Astra Serif" w:eastAsia="Times New Roman" w:hAnsi="PT Astra Serif" w:cs="Times New Roman"/>
          <w:bCs/>
          <w:sz w:val="24"/>
          <w:szCs w:val="24"/>
          <w:lang w:eastAsia="ar-SA"/>
        </w:rPr>
        <w:t>Перечень  функциональных технических и качественных характеристик объекта указаны в задании</w:t>
      </w:r>
      <w:r w:rsidRPr="00C86997">
        <w:rPr>
          <w:rFonts w:ascii="PT Astra Serif" w:eastAsia="Times New Roman" w:hAnsi="PT Astra Serif" w:cs="Times New Roman"/>
          <w:sz w:val="24"/>
          <w:szCs w:val="24"/>
          <w:lang w:eastAsia="ar-SA"/>
        </w:rPr>
        <w:t xml:space="preserve"> на выполнение работ на инженерно-геодезические изыскания и разработку проектной документации по объекту "Благоустройство прилегающей территории многоквартирных жилых домов №7, №5 по улице Механизаторов в городе Югорске</w:t>
      </w:r>
    </w:p>
    <w:p w:rsidR="00C86997" w:rsidRPr="00C86997" w:rsidRDefault="00C86997" w:rsidP="00C86997">
      <w:pPr>
        <w:suppressAutoHyphens/>
        <w:spacing w:after="0" w:line="240" w:lineRule="auto"/>
        <w:jc w:val="center"/>
        <w:rPr>
          <w:rFonts w:ascii="PT Astra Serif" w:eastAsia="Times New Roman" w:hAnsi="PT Astra Serif" w:cs="Times New Roman"/>
          <w:b/>
          <w:sz w:val="24"/>
          <w:szCs w:val="24"/>
          <w:lang w:eastAsia="ar-SA"/>
        </w:rPr>
      </w:pPr>
      <w:r w:rsidRPr="00C86997">
        <w:rPr>
          <w:rFonts w:ascii="PT Astra Serif" w:eastAsia="Times New Roman" w:hAnsi="PT Astra Serif" w:cs="Times New Roman"/>
          <w:b/>
          <w:sz w:val="24"/>
          <w:szCs w:val="24"/>
          <w:lang w:eastAsia="ar-SA"/>
        </w:rPr>
        <w:t>Задание</w:t>
      </w:r>
    </w:p>
    <w:p w:rsidR="00C86997" w:rsidRPr="00C86997" w:rsidRDefault="00C86997" w:rsidP="00C86997">
      <w:pPr>
        <w:suppressAutoHyphens/>
        <w:spacing w:after="0" w:line="240" w:lineRule="auto"/>
        <w:jc w:val="center"/>
        <w:rPr>
          <w:rFonts w:ascii="PT Astra Serif" w:eastAsia="Times New Roman" w:hAnsi="PT Astra Serif" w:cs="Times New Roman"/>
          <w:b/>
          <w:sz w:val="24"/>
          <w:szCs w:val="24"/>
          <w:lang w:eastAsia="ar-SA"/>
        </w:rPr>
      </w:pPr>
      <w:r w:rsidRPr="00C86997">
        <w:rPr>
          <w:rFonts w:ascii="PT Astra Serif" w:eastAsia="Times New Roman" w:hAnsi="PT Astra Serif" w:cs="Times New Roman"/>
          <w:b/>
          <w:sz w:val="24"/>
          <w:szCs w:val="24"/>
          <w:lang w:eastAsia="ar-SA"/>
        </w:rPr>
        <w:t xml:space="preserve">на выполнение инженерно-геодезических изысканий и разработку проектной документации по объекту «Благоустройство прилегающей территории многоквартирных жилых домов №7, №5 по улице Механизаторов в городе Югорске» </w:t>
      </w:r>
    </w:p>
    <w:p w:rsidR="00C86997" w:rsidRPr="00C86997" w:rsidRDefault="00C86997" w:rsidP="00C86997">
      <w:pPr>
        <w:suppressAutoHyphens/>
        <w:spacing w:after="0" w:line="240" w:lineRule="auto"/>
        <w:jc w:val="center"/>
        <w:rPr>
          <w:rFonts w:ascii="PT Astra Serif" w:eastAsia="Times New Roman" w:hAnsi="PT Astra Serif" w:cs="Times New Roman"/>
          <w:b/>
          <w:sz w:val="24"/>
          <w:szCs w:val="24"/>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946"/>
      </w:tblGrid>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jc w:val="center"/>
              <w:rPr>
                <w:rFonts w:ascii="PT Astra Serif" w:eastAsia="Times New Roman" w:hAnsi="PT Astra Serif" w:cs="Times New Roman"/>
                <w:b/>
                <w:sz w:val="24"/>
                <w:szCs w:val="24"/>
                <w:lang w:eastAsia="ar-SA"/>
              </w:rPr>
            </w:pPr>
            <w:r w:rsidRPr="00C86997">
              <w:rPr>
                <w:rFonts w:ascii="PT Astra Serif" w:eastAsia="Times New Roman" w:hAnsi="PT Astra Serif" w:cs="Times New Roman"/>
                <w:b/>
                <w:sz w:val="24"/>
                <w:szCs w:val="24"/>
                <w:lang w:eastAsia="ar-SA"/>
              </w:rPr>
              <w:t>Перечень основных данных и требований</w:t>
            </w:r>
          </w:p>
        </w:tc>
        <w:tc>
          <w:tcPr>
            <w:tcW w:w="6946" w:type="dxa"/>
            <w:shd w:val="clear" w:color="auto" w:fill="FFFFFF"/>
            <w:vAlign w:val="center"/>
          </w:tcPr>
          <w:p w:rsidR="00C86997" w:rsidRPr="00C86997" w:rsidRDefault="00C86997" w:rsidP="00C86997">
            <w:pPr>
              <w:suppressAutoHyphens/>
              <w:spacing w:after="0" w:line="240" w:lineRule="auto"/>
              <w:jc w:val="center"/>
              <w:rPr>
                <w:rFonts w:ascii="PT Astra Serif" w:eastAsia="Times New Roman" w:hAnsi="PT Astra Serif" w:cs="Times New Roman"/>
                <w:b/>
                <w:sz w:val="24"/>
                <w:szCs w:val="24"/>
                <w:lang w:eastAsia="ar-SA"/>
              </w:rPr>
            </w:pPr>
            <w:r w:rsidRPr="00C86997">
              <w:rPr>
                <w:rFonts w:ascii="PT Astra Serif" w:eastAsia="Times New Roman" w:hAnsi="PT Astra Serif" w:cs="Times New Roman"/>
                <w:b/>
                <w:sz w:val="24"/>
                <w:szCs w:val="24"/>
                <w:lang w:eastAsia="ar-SA"/>
              </w:rPr>
              <w:t>Основные  данные и требования</w:t>
            </w:r>
          </w:p>
        </w:tc>
      </w:tr>
      <w:tr w:rsidR="00C86997" w:rsidRPr="00C86997" w:rsidTr="00C86997">
        <w:trPr>
          <w:trHeight w:val="144"/>
        </w:trPr>
        <w:tc>
          <w:tcPr>
            <w:tcW w:w="10348" w:type="dxa"/>
            <w:gridSpan w:val="2"/>
            <w:shd w:val="clear" w:color="auto" w:fill="FFFFFF"/>
          </w:tcPr>
          <w:p w:rsidR="00C86997" w:rsidRPr="00C86997" w:rsidRDefault="00C86997" w:rsidP="00C86997">
            <w:pPr>
              <w:suppressAutoHyphens/>
              <w:snapToGrid w:val="0"/>
              <w:spacing w:after="0" w:line="240" w:lineRule="auto"/>
              <w:rPr>
                <w:rFonts w:ascii="PT Astra Serif" w:eastAsia="Times New Roman" w:hAnsi="PT Astra Serif" w:cs="Times New Roman"/>
                <w:b/>
                <w:lang w:eastAsia="ar-SA"/>
              </w:rPr>
            </w:pPr>
            <w:r w:rsidRPr="00C86997">
              <w:rPr>
                <w:rFonts w:ascii="PT Astra Serif" w:eastAsia="Times New Roman" w:hAnsi="PT Astra Serif" w:cs="Times New Roman"/>
                <w:b/>
                <w:lang w:eastAsia="ar-SA"/>
              </w:rPr>
              <w:t>1.Общие данные</w:t>
            </w:r>
          </w:p>
        </w:tc>
      </w:tr>
      <w:tr w:rsidR="00C86997" w:rsidRPr="00C86997" w:rsidTr="00C86997">
        <w:trPr>
          <w:trHeight w:val="144"/>
        </w:trPr>
        <w:tc>
          <w:tcPr>
            <w:tcW w:w="3402" w:type="dxa"/>
            <w:shd w:val="clear" w:color="auto" w:fill="FFFFFF"/>
            <w:vAlign w:val="center"/>
          </w:tcPr>
          <w:p w:rsidR="00C86997" w:rsidRPr="00C86997" w:rsidRDefault="00C86997" w:rsidP="00C86997">
            <w:pPr>
              <w:keepNext/>
              <w:suppressAutoHyphens/>
              <w:snapToGrid w:val="0"/>
              <w:spacing w:after="0" w:line="240" w:lineRule="auto"/>
              <w:outlineLvl w:val="8"/>
              <w:rPr>
                <w:rFonts w:ascii="PT Astra Serif" w:eastAsia="Lucida Sans Unicode" w:hAnsi="PT Astra Serif" w:cs="Times New Roman"/>
                <w:bCs/>
                <w:sz w:val="24"/>
                <w:szCs w:val="24"/>
                <w:lang w:eastAsia="ar-SA"/>
              </w:rPr>
            </w:pPr>
            <w:r w:rsidRPr="00C86997">
              <w:rPr>
                <w:rFonts w:ascii="PT Astra Serif" w:eastAsia="Lucida Sans Unicode" w:hAnsi="PT Astra Serif" w:cs="Times New Roman"/>
                <w:bCs/>
                <w:sz w:val="24"/>
                <w:szCs w:val="24"/>
                <w:lang w:eastAsia="ar-SA"/>
              </w:rPr>
              <w:t xml:space="preserve">1.1. Основание  для  проектирования </w:t>
            </w:r>
          </w:p>
        </w:tc>
        <w:tc>
          <w:tcPr>
            <w:tcW w:w="6946" w:type="dxa"/>
            <w:shd w:val="clear" w:color="auto" w:fill="FFFFFF"/>
          </w:tcPr>
          <w:p w:rsidR="00C86997" w:rsidRPr="00C86997" w:rsidRDefault="00C86997" w:rsidP="00C86997">
            <w:pPr>
              <w:suppressAutoHyphens/>
              <w:snapToGrid w:val="0"/>
              <w:spacing w:after="0" w:line="240" w:lineRule="auto"/>
              <w:rPr>
                <w:rFonts w:ascii="PT Astra Serif" w:eastAsia="Times New Roman" w:hAnsi="PT Astra Serif" w:cs="Times New Roman"/>
                <w:color w:val="000000"/>
                <w:sz w:val="24"/>
                <w:szCs w:val="24"/>
                <w:lang w:eastAsia="ar-SA"/>
              </w:rPr>
            </w:pPr>
            <w:r w:rsidRPr="00C86997">
              <w:rPr>
                <w:rFonts w:ascii="PT Astra Serif" w:eastAsia="Times New Roman" w:hAnsi="PT Astra Serif" w:cs="Times New Roman"/>
                <w:color w:val="000000"/>
                <w:sz w:val="24"/>
                <w:szCs w:val="24"/>
                <w:lang w:eastAsia="ar-SA"/>
              </w:rPr>
              <w:t xml:space="preserve">Муниципальная программа «Автомобильные  дороги, транспорт и городская среда», утвержденной постановлением администрации города </w:t>
            </w:r>
            <w:proofErr w:type="spellStart"/>
            <w:r w:rsidRPr="00C86997">
              <w:rPr>
                <w:rFonts w:ascii="PT Astra Serif" w:eastAsia="Times New Roman" w:hAnsi="PT Astra Serif" w:cs="Times New Roman"/>
                <w:color w:val="000000"/>
                <w:sz w:val="24"/>
                <w:szCs w:val="24"/>
                <w:lang w:eastAsia="ar-SA"/>
              </w:rPr>
              <w:t>Югорска</w:t>
            </w:r>
            <w:proofErr w:type="spellEnd"/>
            <w:r w:rsidRPr="00C86997">
              <w:rPr>
                <w:rFonts w:ascii="PT Astra Serif" w:eastAsia="Times New Roman" w:hAnsi="PT Astra Serif" w:cs="Times New Roman"/>
                <w:color w:val="000000"/>
                <w:sz w:val="24"/>
                <w:szCs w:val="24"/>
                <w:lang w:eastAsia="ar-SA"/>
              </w:rPr>
              <w:t xml:space="preserve"> от 29.10.2018 №2986 </w:t>
            </w:r>
          </w:p>
        </w:tc>
      </w:tr>
      <w:tr w:rsidR="00C86997" w:rsidRPr="00C86997" w:rsidTr="00C86997">
        <w:trPr>
          <w:trHeight w:val="237"/>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1.2. Источник  финансирования </w:t>
            </w:r>
          </w:p>
        </w:tc>
        <w:tc>
          <w:tcPr>
            <w:tcW w:w="6946"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Бюджет города </w:t>
            </w:r>
            <w:proofErr w:type="spellStart"/>
            <w:r w:rsidRPr="00C86997">
              <w:rPr>
                <w:rFonts w:ascii="PT Astra Serif" w:eastAsia="Times New Roman" w:hAnsi="PT Astra Serif" w:cs="Times New Roman"/>
                <w:sz w:val="24"/>
                <w:szCs w:val="24"/>
                <w:lang w:eastAsia="ar-SA"/>
              </w:rPr>
              <w:t>Югорска</w:t>
            </w:r>
            <w:proofErr w:type="spellEnd"/>
          </w:p>
        </w:tc>
      </w:tr>
      <w:tr w:rsidR="00C86997" w:rsidRPr="00C86997" w:rsidTr="00C86997">
        <w:trPr>
          <w:trHeight w:val="271"/>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1.3. Вид  строительства</w:t>
            </w:r>
          </w:p>
        </w:tc>
        <w:tc>
          <w:tcPr>
            <w:tcW w:w="6946"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Новое строительство</w:t>
            </w:r>
          </w:p>
        </w:tc>
      </w:tr>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lastRenderedPageBreak/>
              <w:t xml:space="preserve">1.4.Стадийность проектирования </w:t>
            </w:r>
          </w:p>
        </w:tc>
        <w:tc>
          <w:tcPr>
            <w:tcW w:w="6946"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 Проектная документация</w:t>
            </w:r>
          </w:p>
        </w:tc>
      </w:tr>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1.5.Функциональное назначение  и проектная  мощность </w:t>
            </w:r>
          </w:p>
        </w:tc>
        <w:tc>
          <w:tcPr>
            <w:tcW w:w="6946" w:type="dxa"/>
            <w:shd w:val="clear" w:color="auto" w:fill="FFFFFF"/>
          </w:tcPr>
          <w:p w:rsidR="00C86997" w:rsidRPr="00C86997" w:rsidRDefault="00C86997" w:rsidP="00C86997">
            <w:pPr>
              <w:suppressAutoHyphens/>
              <w:snapToGrid w:val="0"/>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1.5.1. Функциональное назначение – формирование архитектурно-пространственной среды города </w:t>
            </w:r>
            <w:proofErr w:type="spellStart"/>
            <w:r w:rsidRPr="00C86997">
              <w:rPr>
                <w:rFonts w:ascii="PT Astra Serif" w:eastAsia="Times New Roman" w:hAnsi="PT Astra Serif" w:cs="Times New Roman"/>
                <w:sz w:val="24"/>
                <w:szCs w:val="24"/>
                <w:lang w:eastAsia="ar-SA"/>
              </w:rPr>
              <w:t>Югорска</w:t>
            </w:r>
            <w:proofErr w:type="spellEnd"/>
            <w:r w:rsidRPr="00C86997">
              <w:rPr>
                <w:rFonts w:ascii="PT Astra Serif" w:eastAsia="Times New Roman" w:hAnsi="PT Astra Serif" w:cs="Times New Roman"/>
                <w:sz w:val="24"/>
                <w:szCs w:val="24"/>
                <w:lang w:eastAsia="ar-SA"/>
              </w:rPr>
              <w:t xml:space="preserve">.  Обеспечение безопасности, удобства и художественной выразительности городской среды. </w:t>
            </w:r>
          </w:p>
          <w:p w:rsidR="00C86997" w:rsidRPr="00C86997" w:rsidRDefault="00C86997" w:rsidP="00C86997">
            <w:pPr>
              <w:suppressAutoHyphens/>
              <w:snapToGrid w:val="0"/>
              <w:spacing w:after="0" w:line="240" w:lineRule="auto"/>
              <w:rPr>
                <w:rFonts w:ascii="PT Astra Serif" w:eastAsia="Andale Sans UI" w:hAnsi="PT Astra Serif" w:cs="Tahoma"/>
                <w:kern w:val="3"/>
                <w:sz w:val="24"/>
                <w:szCs w:val="24"/>
                <w:lang w:val="de-DE" w:eastAsia="ja-JP" w:bidi="fa-IR"/>
              </w:rPr>
            </w:pPr>
            <w:r w:rsidRPr="00C86997">
              <w:rPr>
                <w:rFonts w:ascii="PT Astra Serif" w:eastAsia="Times New Roman" w:hAnsi="PT Astra Serif" w:cs="Times New Roman"/>
                <w:sz w:val="24"/>
                <w:szCs w:val="24"/>
                <w:lang w:eastAsia="ar-SA"/>
              </w:rPr>
              <w:t>Ориентировочная площадь земельного участка, отведенного под размещение объекта проектирования 0,2322 га.</w:t>
            </w:r>
          </w:p>
          <w:p w:rsidR="00C86997" w:rsidRPr="00C86997" w:rsidRDefault="00C86997" w:rsidP="00C86997">
            <w:pPr>
              <w:widowControl w:val="0"/>
              <w:tabs>
                <w:tab w:val="left" w:pos="297"/>
              </w:tabs>
              <w:autoSpaceDE w:val="0"/>
              <w:autoSpaceDN w:val="0"/>
              <w:adjustRightInd w:val="0"/>
              <w:spacing w:after="0" w:line="240" w:lineRule="auto"/>
              <w:contextualSpacing/>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1.5.2. Проектная мощность:</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Проезды, автомобильные стоянки (площадь уточнить при проектировании);</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Наружное освещение (замена ламп на существующих опорах, установка новых опор со светильниками);</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Наружные сети теплоснабжения (замена элементов тепловых камер, понижение тепловых камер, ремонт ограждений) – при необходимости (при проектировании требуется уточнение);</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 xml:space="preserve">Наружные сети водоснабжения и канализации (замена элементов колодцев, понижение колодцев, </w:t>
            </w:r>
            <w:r w:rsidRPr="00C86997">
              <w:rPr>
                <w:rFonts w:ascii="PT Astra Serif" w:eastAsia="Times New Roman" w:hAnsi="PT Astra Serif" w:cs="Times New Roman"/>
                <w:sz w:val="24"/>
                <w:szCs w:val="24"/>
                <w:lang w:eastAsia="ru-RU"/>
              </w:rPr>
              <w:t>поверхностный водоотвод ливневых, талых, и поверхностных вод</w:t>
            </w:r>
            <w:r w:rsidRPr="00C86997">
              <w:rPr>
                <w:rFonts w:ascii="PT Astra Serif" w:eastAsia="Andale Sans UI" w:hAnsi="PT Astra Serif" w:cs="Tahoma"/>
                <w:kern w:val="3"/>
                <w:sz w:val="24"/>
                <w:szCs w:val="24"/>
                <w:lang w:eastAsia="ja-JP" w:bidi="fa-IR"/>
              </w:rPr>
              <w:t>) – при необходимости (при проектировании требуется уточнение);</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Тротуары (при проектировании требуется уточнение);</w:t>
            </w:r>
          </w:p>
          <w:p w:rsidR="00C86997" w:rsidRPr="00C86997" w:rsidRDefault="00C86997" w:rsidP="00C86997">
            <w:pPr>
              <w:widowControl w:val="0"/>
              <w:numPr>
                <w:ilvl w:val="0"/>
                <w:numId w:val="21"/>
              </w:numPr>
              <w:tabs>
                <w:tab w:val="left" w:pos="297"/>
              </w:tabs>
              <w:suppressAutoHyphens/>
              <w:autoSpaceDE w:val="0"/>
              <w:autoSpaceDN w:val="0"/>
              <w:adjustRightInd w:val="0"/>
              <w:spacing w:after="0" w:line="240" w:lineRule="auto"/>
              <w:ind w:left="205" w:hanging="205"/>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Озеленение, газон (при проектировании требуется уточнение)</w:t>
            </w:r>
          </w:p>
        </w:tc>
      </w:tr>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1.6. Сведения об участке строительства </w:t>
            </w:r>
          </w:p>
        </w:tc>
        <w:tc>
          <w:tcPr>
            <w:tcW w:w="6946" w:type="dxa"/>
            <w:shd w:val="clear" w:color="auto" w:fill="FFFFFF"/>
          </w:tcPr>
          <w:p w:rsidR="00C86997" w:rsidRPr="00C86997" w:rsidRDefault="00C86997" w:rsidP="00C86997">
            <w:pPr>
              <w:suppressAutoHyphens/>
              <w:spacing w:after="0" w:line="240" w:lineRule="auto"/>
              <w:ind w:right="-108"/>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Месторасположение объекта капитального строительства - Ханты-Мансийский автономный округ-Югра, город Югорск,</w:t>
            </w:r>
            <w:r w:rsidRPr="00C86997">
              <w:rPr>
                <w:rFonts w:ascii="PT Astra Serif" w:eastAsia="Times New Roman" w:hAnsi="PT Astra Serif" w:cs="Times New Roman"/>
                <w:sz w:val="24"/>
                <w:szCs w:val="24"/>
                <w:lang w:eastAsia="ar-SA"/>
              </w:rPr>
              <w:t xml:space="preserve"> ул. Механизаторов, прилегающие территории к МКД №7 и №5</w:t>
            </w:r>
          </w:p>
          <w:p w:rsidR="00C86997" w:rsidRPr="00C86997" w:rsidRDefault="00C86997" w:rsidP="00C86997">
            <w:pPr>
              <w:widowControl w:val="0"/>
              <w:suppressLineNumbers/>
              <w:suppressAutoHyphens/>
              <w:autoSpaceDN w:val="0"/>
              <w:snapToGrid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Климатический район-1</w:t>
            </w:r>
          </w:p>
          <w:p w:rsidR="00C86997" w:rsidRPr="00C86997" w:rsidRDefault="00C86997" w:rsidP="00C86997">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Подрайон - </w:t>
            </w:r>
            <w:proofErr w:type="gramStart"/>
            <w:r w:rsidRPr="00C86997">
              <w:rPr>
                <w:rFonts w:ascii="PT Astra Serif" w:eastAsia="Andale Sans UI" w:hAnsi="PT Astra Serif" w:cs="Times New Roman"/>
                <w:kern w:val="3"/>
                <w:sz w:val="24"/>
                <w:szCs w:val="24"/>
                <w:lang w:eastAsia="ja-JP" w:bidi="fa-IR"/>
              </w:rPr>
              <w:t>I</w:t>
            </w:r>
            <w:proofErr w:type="gramEnd"/>
            <w:r w:rsidRPr="00C86997">
              <w:rPr>
                <w:rFonts w:ascii="PT Astra Serif" w:eastAsia="Andale Sans UI" w:hAnsi="PT Astra Serif" w:cs="Times New Roman"/>
                <w:kern w:val="3"/>
                <w:sz w:val="24"/>
                <w:szCs w:val="24"/>
                <w:lang w:eastAsia="ja-JP" w:bidi="fa-IR"/>
              </w:rPr>
              <w:t>Д</w:t>
            </w:r>
          </w:p>
          <w:p w:rsidR="00C86997" w:rsidRPr="00C86997" w:rsidRDefault="00C86997" w:rsidP="00C86997">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Ветровой -II</w:t>
            </w:r>
          </w:p>
          <w:p w:rsidR="00C86997" w:rsidRPr="00C86997" w:rsidRDefault="00C86997" w:rsidP="00C86997">
            <w:pPr>
              <w:widowControl w:val="0"/>
              <w:suppressLineNumbers/>
              <w:suppressAutoHyphens/>
              <w:autoSpaceDN w:val="0"/>
              <w:spacing w:after="0" w:line="240" w:lineRule="auto"/>
              <w:textAlignment w:val="baseline"/>
              <w:rPr>
                <w:rFonts w:ascii="PT Astra Serif" w:eastAsia="Andale Sans UI" w:hAnsi="PT Astra Serif" w:cs="Tahoma"/>
                <w:kern w:val="3"/>
                <w:sz w:val="24"/>
                <w:szCs w:val="24"/>
                <w:lang w:val="de-DE" w:eastAsia="ja-JP" w:bidi="fa-IR"/>
              </w:rPr>
            </w:pPr>
            <w:r w:rsidRPr="00C86997">
              <w:rPr>
                <w:rFonts w:ascii="PT Astra Serif" w:eastAsia="Andale Sans UI" w:hAnsi="PT Astra Serif" w:cs="Times New Roman"/>
                <w:kern w:val="3"/>
                <w:sz w:val="24"/>
                <w:szCs w:val="24"/>
                <w:lang w:eastAsia="ja-JP" w:bidi="fa-IR"/>
              </w:rPr>
              <w:t xml:space="preserve">Снеговой район - </w:t>
            </w:r>
            <w:r w:rsidRPr="00C86997">
              <w:rPr>
                <w:rFonts w:ascii="PT Astra Serif" w:eastAsia="Andale Sans UI" w:hAnsi="PT Astra Serif" w:cs="Times New Roman"/>
                <w:kern w:val="3"/>
                <w:sz w:val="24"/>
                <w:szCs w:val="24"/>
                <w:lang w:val="en-US" w:eastAsia="ja-JP" w:bidi="fa-IR"/>
              </w:rPr>
              <w:t>V</w:t>
            </w:r>
          </w:p>
          <w:p w:rsidR="00C86997" w:rsidRPr="00C86997" w:rsidRDefault="00C86997" w:rsidP="00C86997">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Зона влажности - нормальная</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Глубина промерзания грунтов-(2.4м-2.88м)</w:t>
            </w:r>
          </w:p>
          <w:p w:rsidR="00C86997" w:rsidRPr="00C86997" w:rsidRDefault="00C86997" w:rsidP="00C86997">
            <w:pPr>
              <w:widowControl w:val="0"/>
              <w:suppressLineNumbers/>
              <w:suppressAutoHyphens/>
              <w:autoSpaceDN w:val="0"/>
              <w:spacing w:after="0" w:line="240" w:lineRule="auto"/>
              <w:ind w:right="-108"/>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Климатические данные необходимо учитывать по </w:t>
            </w:r>
            <w:hyperlink r:id="rId46" w:history="1">
              <w:r w:rsidRPr="00C86997">
                <w:rPr>
                  <w:rFonts w:ascii="PT Astra Serif" w:eastAsia="Andale Sans UI" w:hAnsi="PT Astra Serif" w:cs="Times New Roman"/>
                  <w:kern w:val="3"/>
                  <w:sz w:val="24"/>
                  <w:szCs w:val="24"/>
                  <w:lang w:eastAsia="ja-JP" w:bidi="fa-IR"/>
                </w:rPr>
                <w:t>СП 131.13330.20</w:t>
              </w:r>
            </w:hyperlink>
            <w:r w:rsidRPr="00C86997">
              <w:rPr>
                <w:rFonts w:ascii="PT Astra Serif" w:eastAsia="Andale Sans UI" w:hAnsi="PT Astra Serif" w:cs="Times New Roman"/>
                <w:kern w:val="3"/>
                <w:sz w:val="24"/>
                <w:szCs w:val="24"/>
                <w:lang w:eastAsia="ja-JP" w:bidi="fa-IR"/>
              </w:rPr>
              <w:t>20 «СНиП 23-01-99* Строительная климатология»</w:t>
            </w:r>
          </w:p>
        </w:tc>
      </w:tr>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1.7.Указание о выделении этапов строительства</w:t>
            </w:r>
          </w:p>
        </w:tc>
        <w:tc>
          <w:tcPr>
            <w:tcW w:w="6946"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val="en-US" w:eastAsia="ar-SA"/>
              </w:rPr>
            </w:pPr>
            <w:r w:rsidRPr="00C86997">
              <w:rPr>
                <w:rFonts w:ascii="PT Astra Serif" w:eastAsia="Times New Roman" w:hAnsi="PT Astra Serif" w:cs="Times New Roman"/>
                <w:sz w:val="24"/>
                <w:szCs w:val="24"/>
                <w:lang w:eastAsia="ar-SA"/>
              </w:rPr>
              <w:t>Не требуется</w:t>
            </w:r>
          </w:p>
        </w:tc>
      </w:tr>
      <w:tr w:rsidR="00C86997" w:rsidRPr="00C86997" w:rsidTr="00C86997">
        <w:trPr>
          <w:trHeight w:val="14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1.8. Исходные  данные  для  проектирования</w:t>
            </w:r>
          </w:p>
        </w:tc>
        <w:tc>
          <w:tcPr>
            <w:tcW w:w="6946" w:type="dxa"/>
            <w:shd w:val="clear" w:color="auto" w:fill="FFFFFF"/>
          </w:tcPr>
          <w:p w:rsidR="00C86997" w:rsidRPr="00C86997" w:rsidRDefault="00C86997" w:rsidP="00C86997">
            <w:pPr>
              <w:numPr>
                <w:ilvl w:val="0"/>
                <w:numId w:val="22"/>
              </w:numPr>
              <w:suppressAutoHyphens/>
              <w:spacing w:after="0" w:line="240" w:lineRule="auto"/>
              <w:ind w:left="347"/>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Технические условия на сохранность сетей инженерно-технического обеспечения.</w:t>
            </w:r>
          </w:p>
          <w:p w:rsidR="00C86997" w:rsidRPr="00C86997" w:rsidRDefault="00C86997" w:rsidP="00C86997">
            <w:pPr>
              <w:numPr>
                <w:ilvl w:val="0"/>
                <w:numId w:val="22"/>
              </w:numPr>
              <w:suppressAutoHyphens/>
              <w:spacing w:after="0" w:line="240" w:lineRule="auto"/>
              <w:ind w:left="347"/>
              <w:rPr>
                <w:rFonts w:ascii="PT Astra Serif" w:eastAsia="Times New Roman" w:hAnsi="PT Astra Serif" w:cs="Times New Roman"/>
                <w:color w:val="000000"/>
                <w:sz w:val="24"/>
                <w:szCs w:val="24"/>
                <w:lang w:eastAsia="ar-SA"/>
              </w:rPr>
            </w:pPr>
            <w:r w:rsidRPr="00C86997">
              <w:rPr>
                <w:rFonts w:ascii="PT Astra Serif" w:eastAsia="Times New Roman" w:hAnsi="PT Astra Serif" w:cs="Times New Roman"/>
                <w:sz w:val="24"/>
                <w:szCs w:val="24"/>
                <w:lang w:eastAsia="ar-SA"/>
              </w:rPr>
              <w:t>Постановление  от 03.07.2024 № 1131-п о</w:t>
            </w:r>
            <w:r w:rsidRPr="00C86997">
              <w:rPr>
                <w:rFonts w:ascii="PT Astra Serif" w:eastAsia="Times New Roman" w:hAnsi="PT Astra Serif" w:cs="Times New Roman"/>
                <w:color w:val="000000"/>
                <w:sz w:val="24"/>
                <w:szCs w:val="24"/>
                <w:lang w:eastAsia="ar-SA"/>
              </w:rPr>
              <w:t xml:space="preserve"> выдаче разрешения на размещение объекта на землях или земельных участках,</w:t>
            </w:r>
            <w:r w:rsidRPr="00C86997">
              <w:rPr>
                <w:rFonts w:ascii="PT Astra Serif" w:eastAsia="Times New Roman" w:hAnsi="PT Astra Serif" w:cs="Times New Roman"/>
                <w:color w:val="000000"/>
                <w:sz w:val="24"/>
                <w:szCs w:val="24"/>
                <w:lang w:eastAsia="ar-SA"/>
              </w:rPr>
              <w:br/>
              <w:t xml:space="preserve">находящихся </w:t>
            </w:r>
            <w:proofErr w:type="gramStart"/>
            <w:r w:rsidRPr="00C86997">
              <w:rPr>
                <w:rFonts w:ascii="PT Astra Serif" w:eastAsia="Times New Roman" w:hAnsi="PT Astra Serif" w:cs="Times New Roman"/>
                <w:color w:val="000000"/>
                <w:sz w:val="24"/>
                <w:szCs w:val="24"/>
                <w:lang w:eastAsia="ar-SA"/>
              </w:rPr>
              <w:t>в</w:t>
            </w:r>
            <w:proofErr w:type="gramEnd"/>
            <w:r w:rsidRPr="00C86997">
              <w:rPr>
                <w:rFonts w:ascii="PT Astra Serif" w:eastAsia="Times New Roman" w:hAnsi="PT Astra Serif" w:cs="Times New Roman"/>
                <w:color w:val="000000"/>
                <w:sz w:val="24"/>
                <w:szCs w:val="24"/>
                <w:lang w:eastAsia="ar-SA"/>
              </w:rPr>
              <w:t xml:space="preserve"> государственной или </w:t>
            </w:r>
          </w:p>
          <w:p w:rsidR="00C86997" w:rsidRPr="00C86997" w:rsidRDefault="00C86997" w:rsidP="00C86997">
            <w:pPr>
              <w:suppressAutoHyphens/>
              <w:spacing w:after="0" w:line="240" w:lineRule="auto"/>
              <w:ind w:left="347"/>
              <w:rPr>
                <w:rFonts w:ascii="PT Astra Serif" w:eastAsia="Times New Roman" w:hAnsi="PT Astra Serif" w:cs="Times New Roman"/>
                <w:sz w:val="24"/>
                <w:szCs w:val="24"/>
                <w:lang w:eastAsia="ar-SA"/>
              </w:rPr>
            </w:pPr>
            <w:r w:rsidRPr="00C86997">
              <w:rPr>
                <w:rFonts w:ascii="PT Astra Serif" w:eastAsia="Times New Roman" w:hAnsi="PT Astra Serif" w:cs="Times New Roman"/>
                <w:color w:val="000000"/>
                <w:sz w:val="24"/>
                <w:szCs w:val="24"/>
                <w:lang w:eastAsia="ar-SA"/>
              </w:rPr>
              <w:t>муниципальной собственности, без предоставления земельного участка и установления сервитута, публичного сервитута.</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 xml:space="preserve">Произвести расчет электрических нагрузок и разработать план расположения </w:t>
            </w:r>
            <w:proofErr w:type="spellStart"/>
            <w:r w:rsidRPr="00C86997">
              <w:rPr>
                <w:rFonts w:ascii="PT Astra Serif" w:eastAsia="Times New Roman" w:hAnsi="PT Astra Serif" w:cs="Times New Roman CYR"/>
                <w:sz w:val="24"/>
                <w:szCs w:val="24"/>
                <w:lang w:eastAsia="ru-RU"/>
              </w:rPr>
              <w:t>энергопринимающих</w:t>
            </w:r>
            <w:proofErr w:type="spellEnd"/>
            <w:r w:rsidRPr="00C86997">
              <w:rPr>
                <w:rFonts w:ascii="PT Astra Serif" w:eastAsia="Times New Roman" w:hAnsi="PT Astra Serif" w:cs="Times New Roman CYR"/>
                <w:sz w:val="24"/>
                <w:szCs w:val="24"/>
                <w:lang w:eastAsia="ru-RU"/>
              </w:rPr>
              <w:t xml:space="preserve"> устройств с указанием на нем предполагаемой точки присоединения к сетям электроснабжения. Сбор дополнительных иных исходных данных, необходимых для проектирования, осуществляет проектная организация самостоятельно. </w:t>
            </w:r>
          </w:p>
        </w:tc>
      </w:tr>
      <w:tr w:rsidR="00C86997" w:rsidRPr="00C86997" w:rsidTr="00C86997">
        <w:trPr>
          <w:trHeight w:val="144"/>
        </w:trPr>
        <w:tc>
          <w:tcPr>
            <w:tcW w:w="10348" w:type="dxa"/>
            <w:gridSpan w:val="2"/>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b/>
                <w:sz w:val="24"/>
                <w:szCs w:val="24"/>
                <w:highlight w:val="yellow"/>
                <w:lang w:eastAsia="ar-SA"/>
              </w:rPr>
            </w:pPr>
            <w:r w:rsidRPr="00C86997">
              <w:rPr>
                <w:rFonts w:ascii="PT Astra Serif" w:eastAsia="Times New Roman" w:hAnsi="PT Astra Serif" w:cs="Times New Roman"/>
                <w:b/>
                <w:sz w:val="24"/>
                <w:szCs w:val="24"/>
                <w:lang w:eastAsia="ar-SA"/>
              </w:rPr>
              <w:t>2. Основные  требования</w:t>
            </w:r>
          </w:p>
        </w:tc>
      </w:tr>
      <w:tr w:rsidR="00C86997" w:rsidRPr="00C86997" w:rsidTr="00C86997">
        <w:trPr>
          <w:trHeight w:val="412"/>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2.1.Требования  к выполнению  инженерных изысканий</w:t>
            </w:r>
          </w:p>
        </w:tc>
        <w:tc>
          <w:tcPr>
            <w:tcW w:w="6946" w:type="dxa"/>
            <w:shd w:val="clear" w:color="auto" w:fill="FFFFFF"/>
            <w:vAlign w:val="center"/>
          </w:tcPr>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2.1.1. Виды инженерных изысканий подлежащих выполнению:</w:t>
            </w:r>
          </w:p>
          <w:p w:rsidR="00C86997" w:rsidRPr="00C86997" w:rsidRDefault="00C86997" w:rsidP="00C86997">
            <w:pPr>
              <w:widowControl w:val="0"/>
              <w:numPr>
                <w:ilvl w:val="0"/>
                <w:numId w:val="13"/>
              </w:numPr>
              <w:suppressAutoHyphens/>
              <w:autoSpaceDE w:val="0"/>
              <w:autoSpaceDN w:val="0"/>
              <w:adjustRightInd w:val="0"/>
              <w:spacing w:after="0" w:line="240" w:lineRule="auto"/>
              <w:ind w:left="459"/>
              <w:contextualSpacing/>
              <w:jc w:val="both"/>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Инженерно-геодезические изыскания;</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2.1.2. К полевым работам приступить после согласования Программы изысканий Муниципальным заказчиком.</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 xml:space="preserve">2.1.3. Требования к точности, составу, сдаче отчетов о выполненных изыскательских работах принять на основе </w:t>
            </w:r>
            <w:r w:rsidRPr="00C86997">
              <w:rPr>
                <w:rFonts w:ascii="PT Astra Serif" w:eastAsia="Times New Roman" w:hAnsi="PT Astra Serif" w:cs="Times New Roman CYR"/>
                <w:sz w:val="24"/>
                <w:szCs w:val="24"/>
                <w:lang w:eastAsia="ru-RU"/>
              </w:rPr>
              <w:lastRenderedPageBreak/>
              <w:t xml:space="preserve">положений </w:t>
            </w:r>
            <w:hyperlink r:id="rId47" w:history="1">
              <w:r w:rsidRPr="00C86997">
                <w:rPr>
                  <w:rFonts w:ascii="PT Astra Serif" w:eastAsia="Times New Roman" w:hAnsi="PT Astra Serif" w:cs="Times New Roman CYR"/>
                  <w:color w:val="000000"/>
                  <w:sz w:val="24"/>
                  <w:szCs w:val="24"/>
                  <w:lang w:eastAsia="ru-RU"/>
                </w:rPr>
                <w:t>СНиП 11-02-96</w:t>
              </w:r>
            </w:hyperlink>
            <w:r w:rsidRPr="00C86997">
              <w:rPr>
                <w:rFonts w:ascii="PT Astra Serif" w:eastAsia="Times New Roman" w:hAnsi="PT Astra Serif" w:cs="Times New Roman CYR"/>
                <w:sz w:val="24"/>
                <w:szCs w:val="24"/>
                <w:lang w:eastAsia="ru-RU"/>
              </w:rPr>
              <w:t xml:space="preserve">, а также </w:t>
            </w:r>
            <w:hyperlink r:id="rId48" w:history="1">
              <w:r w:rsidRPr="00C86997">
                <w:rPr>
                  <w:rFonts w:ascii="PT Astra Serif" w:eastAsia="Times New Roman" w:hAnsi="PT Astra Serif" w:cs="Times New Roman CYR"/>
                  <w:color w:val="000000"/>
                  <w:sz w:val="24"/>
                  <w:szCs w:val="24"/>
                  <w:lang w:eastAsia="ru-RU"/>
                </w:rPr>
                <w:t>СП 11-104-97</w:t>
              </w:r>
            </w:hyperlink>
            <w:r w:rsidRPr="00C86997">
              <w:rPr>
                <w:rFonts w:ascii="PT Astra Serif" w:eastAsia="Times New Roman" w:hAnsi="PT Astra Serif" w:cs="Times New Roman CYR"/>
                <w:sz w:val="24"/>
                <w:szCs w:val="24"/>
                <w:lang w:eastAsia="ru-RU"/>
              </w:rPr>
              <w:t xml:space="preserve">, </w:t>
            </w:r>
            <w:hyperlink r:id="rId49" w:history="1">
              <w:r w:rsidRPr="00C86997">
                <w:rPr>
                  <w:rFonts w:ascii="PT Astra Serif" w:eastAsia="Times New Roman" w:hAnsi="PT Astra Serif" w:cs="Times New Roman CYR"/>
                  <w:color w:val="000000"/>
                  <w:sz w:val="24"/>
                  <w:szCs w:val="24"/>
                  <w:lang w:eastAsia="ru-RU"/>
                </w:rPr>
                <w:t>СП 11-105-97</w:t>
              </w:r>
            </w:hyperlink>
            <w:r w:rsidRPr="00C86997">
              <w:rPr>
                <w:rFonts w:ascii="PT Astra Serif" w:eastAsia="Times New Roman" w:hAnsi="PT Astra Serif" w:cs="Times New Roman CYR"/>
                <w:sz w:val="24"/>
                <w:szCs w:val="24"/>
                <w:lang w:eastAsia="ru-RU"/>
              </w:rPr>
              <w:t xml:space="preserve">, ч.1-4, </w:t>
            </w:r>
            <w:hyperlink r:id="rId50" w:history="1">
              <w:r w:rsidRPr="00C86997">
                <w:rPr>
                  <w:rFonts w:ascii="PT Astra Serif" w:eastAsia="Times New Roman" w:hAnsi="PT Astra Serif" w:cs="Times New Roman CYR"/>
                  <w:color w:val="000000"/>
                  <w:sz w:val="24"/>
                  <w:szCs w:val="24"/>
                  <w:lang w:eastAsia="ru-RU"/>
                </w:rPr>
                <w:t>СП 11-103-97</w:t>
              </w:r>
            </w:hyperlink>
            <w:r w:rsidRPr="00C86997">
              <w:rPr>
                <w:rFonts w:ascii="PT Astra Serif" w:eastAsia="Times New Roman" w:hAnsi="PT Astra Serif" w:cs="Times New Roman CYR"/>
                <w:sz w:val="24"/>
                <w:szCs w:val="24"/>
                <w:lang w:eastAsia="ru-RU"/>
              </w:rPr>
              <w:t xml:space="preserve">, </w:t>
            </w:r>
            <w:hyperlink r:id="rId51" w:history="1">
              <w:r w:rsidRPr="00C86997">
                <w:rPr>
                  <w:rFonts w:ascii="PT Astra Serif" w:eastAsia="Times New Roman" w:hAnsi="PT Astra Serif" w:cs="Times New Roman CYR"/>
                  <w:color w:val="000000"/>
                  <w:sz w:val="24"/>
                  <w:szCs w:val="24"/>
                  <w:lang w:eastAsia="ru-RU"/>
                </w:rPr>
                <w:t>СП 11-102-97</w:t>
              </w:r>
            </w:hyperlink>
            <w:r w:rsidRPr="00C86997">
              <w:rPr>
                <w:rFonts w:ascii="PT Astra Serif" w:eastAsia="Times New Roman" w:hAnsi="PT Astra Serif" w:cs="Times New Roman CYR"/>
                <w:sz w:val="24"/>
                <w:szCs w:val="24"/>
                <w:lang w:eastAsia="ru-RU"/>
              </w:rPr>
              <w:t xml:space="preserve">, </w:t>
            </w:r>
            <w:hyperlink r:id="rId52" w:history="1">
              <w:r w:rsidRPr="00C86997">
                <w:rPr>
                  <w:rFonts w:ascii="PT Astra Serif" w:eastAsia="Times New Roman" w:hAnsi="PT Astra Serif" w:cs="Times New Roman CYR"/>
                  <w:color w:val="000000"/>
                  <w:sz w:val="24"/>
                  <w:szCs w:val="24"/>
                  <w:lang w:eastAsia="ru-RU"/>
                </w:rPr>
                <w:t>СП 11-109-98</w:t>
              </w:r>
            </w:hyperlink>
            <w:r w:rsidRPr="00C86997">
              <w:rPr>
                <w:rFonts w:ascii="PT Astra Serif" w:eastAsia="Times New Roman" w:hAnsi="PT Astra Serif" w:cs="Times New Roman CYR"/>
                <w:sz w:val="24"/>
                <w:szCs w:val="24"/>
                <w:lang w:eastAsia="ru-RU"/>
              </w:rPr>
              <w:t>.</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 xml:space="preserve">2.1.4. К проектированию приступить после сдачи Муниципальному заказчику отчета по выполненным инженерным изысканиям. </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 xml:space="preserve">2.1.5. Отчет о выполненных инженерных изысканиях должен содержать материалы в текстовой форме и графической формах и отражать сведения о задачах инженерных изысканий, о местоположении территории, на которой планируется осуществлять благоустройство территории, о видах, об объеме, о способах </w:t>
            </w:r>
            <w:proofErr w:type="gramStart"/>
            <w:r w:rsidRPr="00C86997">
              <w:rPr>
                <w:rFonts w:ascii="PT Astra Serif" w:eastAsia="Times New Roman" w:hAnsi="PT Astra Serif" w:cs="Times New Roman CYR"/>
                <w:sz w:val="24"/>
                <w:szCs w:val="24"/>
                <w:lang w:eastAsia="ru-RU"/>
              </w:rPr>
              <w:t>и</w:t>
            </w:r>
            <w:proofErr w:type="gramEnd"/>
            <w:r w:rsidRPr="00C86997">
              <w:rPr>
                <w:rFonts w:ascii="PT Astra Serif" w:eastAsia="Times New Roman" w:hAnsi="PT Astra Serif" w:cs="Times New Roman CYR"/>
                <w:sz w:val="24"/>
                <w:szCs w:val="24"/>
                <w:lang w:eastAsia="ru-RU"/>
              </w:rPr>
              <w:t xml:space="preserve">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w:t>
            </w:r>
          </w:p>
          <w:p w:rsidR="00C86997" w:rsidRPr="00C86997" w:rsidRDefault="00C86997" w:rsidP="00C86997">
            <w:pPr>
              <w:suppressAutoHyphens/>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 xml:space="preserve">2.1.6. </w:t>
            </w:r>
            <w:proofErr w:type="gramStart"/>
            <w:r w:rsidRPr="00C86997">
              <w:rPr>
                <w:rFonts w:ascii="PT Astra Serif" w:eastAsia="Times New Roman" w:hAnsi="PT Astra Serif" w:cs="Times New Roman CYR"/>
                <w:sz w:val="24"/>
                <w:szCs w:val="24"/>
                <w:lang w:eastAsia="ru-RU"/>
              </w:rPr>
              <w:t>На топографическом плане указать коммуникации с отображением: воздушных линий - типа линий, напряжений, высот подвески, типов опор, номеров опор; подземных - типа линий, напряжений, глубин заложения, диаметров трубопроводов, давлений и т. д. При наличии защитных кожухов указать диаметр и длину с привязкой к плану.</w:t>
            </w:r>
            <w:proofErr w:type="gramEnd"/>
            <w:r w:rsidRPr="00C86997">
              <w:rPr>
                <w:rFonts w:ascii="PT Astra Serif" w:eastAsia="Times New Roman" w:hAnsi="PT Astra Serif" w:cs="Times New Roman CYR"/>
                <w:sz w:val="24"/>
                <w:szCs w:val="24"/>
                <w:lang w:eastAsia="ru-RU"/>
              </w:rPr>
              <w:t xml:space="preserve"> На всех колодцах (камерах) инженерных коммуникаций указать их отметки (земли, трубы, лотка и дна колодца).</w:t>
            </w:r>
          </w:p>
          <w:p w:rsidR="00C86997" w:rsidRPr="00C86997" w:rsidRDefault="00C86997" w:rsidP="00C86997">
            <w:pPr>
              <w:suppressAutoHyphens/>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2.1.7. Составить ведомость согласования полноты съемки, в которой обязательно указать адреса владельцев коммуникаций, телефоны, № согласований.</w:t>
            </w:r>
          </w:p>
          <w:p w:rsidR="00C86997" w:rsidRPr="00C86997" w:rsidRDefault="00C86997" w:rsidP="00C86997">
            <w:pPr>
              <w:widowControl w:val="0"/>
              <w:suppressLineNumbers/>
              <w:suppressAutoHyphens/>
              <w:autoSpaceDN w:val="0"/>
              <w:spacing w:after="0" w:line="240" w:lineRule="auto"/>
              <w:textAlignment w:val="baseline"/>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val="de-DE" w:eastAsia="ja-JP" w:bidi="fa-IR"/>
              </w:rPr>
              <w:t>2.1.</w:t>
            </w:r>
            <w:r w:rsidRPr="00C86997">
              <w:rPr>
                <w:rFonts w:ascii="PT Astra Serif" w:eastAsia="Andale Sans UI" w:hAnsi="PT Astra Serif" w:cs="Tahoma"/>
                <w:kern w:val="3"/>
                <w:sz w:val="24"/>
                <w:szCs w:val="24"/>
                <w:lang w:eastAsia="ja-JP" w:bidi="fa-IR"/>
              </w:rPr>
              <w:t>8</w:t>
            </w:r>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Все</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материалы</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инженерных</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изысканий</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выдать</w:t>
            </w:r>
            <w:proofErr w:type="spellEnd"/>
            <w:r w:rsidRPr="00C86997">
              <w:rPr>
                <w:rFonts w:ascii="PT Astra Serif" w:eastAsia="Andale Sans UI" w:hAnsi="PT Astra Serif" w:cs="Tahoma"/>
                <w:kern w:val="3"/>
                <w:sz w:val="24"/>
                <w:szCs w:val="24"/>
                <w:lang w:val="de-DE" w:eastAsia="ja-JP" w:bidi="fa-IR"/>
              </w:rPr>
              <w:t xml:space="preserve"> в </w:t>
            </w:r>
            <w:proofErr w:type="spellStart"/>
            <w:r w:rsidRPr="00C86997">
              <w:rPr>
                <w:rFonts w:ascii="PT Astra Serif" w:eastAsia="Andale Sans UI" w:hAnsi="PT Astra Serif" w:cs="Tahoma"/>
                <w:kern w:val="3"/>
                <w:sz w:val="24"/>
                <w:szCs w:val="24"/>
                <w:lang w:val="de-DE" w:eastAsia="ja-JP" w:bidi="fa-IR"/>
              </w:rPr>
              <w:t>объеме</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согласно</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разделу</w:t>
            </w:r>
            <w:proofErr w:type="spellEnd"/>
            <w:r w:rsidRPr="00C86997">
              <w:rPr>
                <w:rFonts w:ascii="PT Astra Serif" w:eastAsia="Andale Sans UI" w:hAnsi="PT Astra Serif" w:cs="Tahoma"/>
                <w:kern w:val="3"/>
                <w:sz w:val="24"/>
                <w:szCs w:val="24"/>
                <w:lang w:val="de-DE" w:eastAsia="ja-JP" w:bidi="fa-IR"/>
              </w:rPr>
              <w:t xml:space="preserve"> 3.</w:t>
            </w:r>
            <w:r w:rsidRPr="00C86997">
              <w:rPr>
                <w:rFonts w:ascii="PT Astra Serif" w:eastAsia="Andale Sans UI" w:hAnsi="PT Astra Serif" w:cs="Tahoma"/>
                <w:kern w:val="3"/>
                <w:sz w:val="24"/>
                <w:szCs w:val="24"/>
                <w:lang w:eastAsia="ja-JP" w:bidi="fa-IR"/>
              </w:rPr>
              <w:t>4</w:t>
            </w:r>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настоящего</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задания</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на</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проектирование</w:t>
            </w:r>
            <w:proofErr w:type="spellEnd"/>
            <w:r w:rsidRPr="00C86997">
              <w:rPr>
                <w:rFonts w:ascii="PT Astra Serif" w:eastAsia="Andale Sans UI" w:hAnsi="PT Astra Serif" w:cs="Tahoma"/>
                <w:kern w:val="3"/>
                <w:sz w:val="24"/>
                <w:szCs w:val="24"/>
                <w:lang w:val="de-DE" w:eastAsia="ja-JP" w:bidi="fa-IR"/>
              </w:rPr>
              <w:t>.</w:t>
            </w:r>
          </w:p>
        </w:tc>
      </w:tr>
      <w:tr w:rsidR="00C86997" w:rsidRPr="00C86997" w:rsidTr="00C86997">
        <w:trPr>
          <w:trHeight w:val="416"/>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lastRenderedPageBreak/>
              <w:t xml:space="preserve">2.2. Требования  к составу   и содержанию проектной документации  </w:t>
            </w:r>
          </w:p>
        </w:tc>
        <w:tc>
          <w:tcPr>
            <w:tcW w:w="6946" w:type="dxa"/>
            <w:shd w:val="clear" w:color="auto" w:fill="FFFFFF"/>
          </w:tcPr>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2.2.1. Проектную документацию выполнить в соответствии с требованиями Постановления Правительства РФ №87 от 16.02.2008 г. части II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(в ред. Постановления Правительства РФ от 27.05.2022 N 963):</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Раздел 1 «Пояснительная записка»</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Раздел 2 «Схема планировочной организации земельного участка»</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Раздел 5 «Сведения об инженерном оборудовании, о сетях и системах инженерно-технического обеспечения» </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Подраздел 5.1 «Система электроснабжения»</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Подраздел 5.2 «Система водоснабжения и водоотведения»</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Подраздел 5.4 «Отопление, вентиляция и кондиционирование воздуха, тепловые сети»</w:t>
            </w:r>
          </w:p>
          <w:p w:rsidR="00C86997" w:rsidRPr="00C86997" w:rsidRDefault="00C86997" w:rsidP="00C86997">
            <w:pPr>
              <w:shd w:val="clear" w:color="auto" w:fill="FFFFFF"/>
              <w:suppressAutoHyphens/>
              <w:snapToGrid w:val="0"/>
              <w:spacing w:after="0" w:line="269" w:lineRule="exact"/>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Раздел 12 «Смета на строительство, реконструкцию, капитальный ремонт, снос объекта капитального строительства»</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2.2.2. Проектную документацию разработать в соответствии с требованиями:</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Федерального закона «Технический регламент о безопасности зданий и сооружений» № 384-ФЗ от 30.12.2009;</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 ГОСТ </w:t>
            </w:r>
            <w:proofErr w:type="gramStart"/>
            <w:r w:rsidRPr="00C86997">
              <w:rPr>
                <w:rFonts w:ascii="PT Astra Serif" w:eastAsia="Andale Sans UI" w:hAnsi="PT Astra Serif" w:cs="Times New Roman"/>
                <w:kern w:val="3"/>
                <w:sz w:val="24"/>
                <w:szCs w:val="24"/>
                <w:lang w:eastAsia="ja-JP" w:bidi="fa-IR"/>
              </w:rPr>
              <w:t>Р</w:t>
            </w:r>
            <w:proofErr w:type="gramEnd"/>
            <w:r w:rsidRPr="00C86997">
              <w:rPr>
                <w:rFonts w:ascii="PT Astra Serif" w:eastAsia="Andale Sans UI" w:hAnsi="PT Astra Serif" w:cs="Times New Roman"/>
                <w:kern w:val="3"/>
                <w:sz w:val="24"/>
                <w:szCs w:val="24"/>
                <w:lang w:eastAsia="ja-JP" w:bidi="fa-IR"/>
              </w:rPr>
              <w:t xml:space="preserve"> 21.101-2020 «Система проектной документации для строительства. Основные требования к проектной и рабочей документации»;</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СП 82.13330.2016 «Благоустройство территорий. Актуализированная редакция СНиП III-10-75 (с изм. №1, 2)»;</w:t>
            </w:r>
          </w:p>
          <w:p w:rsidR="00C86997" w:rsidRPr="00C86997" w:rsidRDefault="00C86997" w:rsidP="00C86997">
            <w:pPr>
              <w:shd w:val="clear" w:color="auto" w:fill="FFFFFF"/>
              <w:suppressAutoHyphens/>
              <w:snapToGrid w:val="0"/>
              <w:spacing w:after="0" w:line="240" w:lineRule="auto"/>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 СП 42.13330.2016 «Градостроительство. Планировка и застройка городских и сельских поселений. Актуализированная </w:t>
            </w:r>
            <w:r w:rsidRPr="00C86997">
              <w:rPr>
                <w:rFonts w:ascii="PT Astra Serif" w:eastAsia="Andale Sans UI" w:hAnsi="PT Astra Serif" w:cs="Times New Roman"/>
                <w:kern w:val="3"/>
                <w:sz w:val="24"/>
                <w:szCs w:val="24"/>
                <w:lang w:eastAsia="ja-JP" w:bidi="fa-IR"/>
              </w:rPr>
              <w:lastRenderedPageBreak/>
              <w:t>редакция СНиП 2.07.01-89* (с изм. №1, 2);</w:t>
            </w:r>
          </w:p>
          <w:p w:rsidR="00C86997" w:rsidRPr="00C86997" w:rsidRDefault="00C86997" w:rsidP="00C86997">
            <w:pPr>
              <w:widowControl w:val="0"/>
              <w:suppressLineNumbers/>
              <w:shd w:val="clear" w:color="auto" w:fill="FFFFFF"/>
              <w:suppressAutoHyphens/>
              <w:autoSpaceDN w:val="0"/>
              <w:spacing w:after="0" w:line="240" w:lineRule="auto"/>
              <w:textAlignment w:val="baseline"/>
              <w:rPr>
                <w:rFonts w:ascii="PT Astra Serif" w:eastAsia="Andale Sans UI" w:hAnsi="PT Astra Serif" w:cs="Tahoma"/>
                <w:bCs/>
                <w:kern w:val="3"/>
                <w:sz w:val="24"/>
                <w:szCs w:val="24"/>
                <w:lang w:val="de-DE" w:eastAsia="ja-JP" w:bidi="fa-IR"/>
              </w:rPr>
            </w:pPr>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других</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Федеральных</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законов</w:t>
            </w:r>
            <w:proofErr w:type="spellEnd"/>
            <w:r w:rsidRPr="00C86997">
              <w:rPr>
                <w:rFonts w:ascii="PT Astra Serif" w:eastAsia="Andale Sans UI" w:hAnsi="PT Astra Serif" w:cs="Tahoma"/>
                <w:kern w:val="3"/>
                <w:sz w:val="24"/>
                <w:szCs w:val="24"/>
                <w:lang w:val="de-DE" w:eastAsia="ja-JP" w:bidi="fa-IR"/>
              </w:rPr>
              <w:t xml:space="preserve"> и </w:t>
            </w:r>
            <w:proofErr w:type="spellStart"/>
            <w:r w:rsidRPr="00C86997">
              <w:rPr>
                <w:rFonts w:ascii="PT Astra Serif" w:eastAsia="Andale Sans UI" w:hAnsi="PT Astra Serif" w:cs="Tahoma"/>
                <w:kern w:val="3"/>
                <w:sz w:val="24"/>
                <w:szCs w:val="24"/>
                <w:lang w:val="de-DE" w:eastAsia="ja-JP" w:bidi="fa-IR"/>
              </w:rPr>
              <w:t>нормативных</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документов</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действующих</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на</w:t>
            </w:r>
            <w:proofErr w:type="spellEnd"/>
            <w:r w:rsidRPr="00C86997">
              <w:rPr>
                <w:rFonts w:ascii="PT Astra Serif" w:eastAsia="Andale Sans UI" w:hAnsi="PT Astra Serif" w:cs="Tahoma"/>
                <w:kern w:val="3"/>
                <w:sz w:val="24"/>
                <w:szCs w:val="24"/>
                <w:lang w:val="de-DE" w:eastAsia="ja-JP" w:bidi="fa-IR"/>
              </w:rPr>
              <w:t xml:space="preserve"> </w:t>
            </w:r>
            <w:proofErr w:type="spellStart"/>
            <w:r w:rsidRPr="00C86997">
              <w:rPr>
                <w:rFonts w:ascii="PT Astra Serif" w:eastAsia="Andale Sans UI" w:hAnsi="PT Astra Serif" w:cs="Tahoma"/>
                <w:kern w:val="3"/>
                <w:sz w:val="24"/>
                <w:szCs w:val="24"/>
                <w:lang w:val="de-DE" w:eastAsia="ja-JP" w:bidi="fa-IR"/>
              </w:rPr>
              <w:t>территории</w:t>
            </w:r>
            <w:proofErr w:type="spellEnd"/>
            <w:r w:rsidRPr="00C86997">
              <w:rPr>
                <w:rFonts w:ascii="PT Astra Serif" w:eastAsia="Andale Sans UI" w:hAnsi="PT Astra Serif" w:cs="Tahoma"/>
                <w:kern w:val="3"/>
                <w:sz w:val="24"/>
                <w:szCs w:val="24"/>
                <w:lang w:val="de-DE" w:eastAsia="ja-JP" w:bidi="fa-IR"/>
              </w:rPr>
              <w:t xml:space="preserve"> РФ.</w:t>
            </w:r>
          </w:p>
        </w:tc>
      </w:tr>
      <w:tr w:rsidR="00C86997" w:rsidRPr="00C86997" w:rsidTr="00C86997">
        <w:trPr>
          <w:trHeight w:val="554"/>
        </w:trPr>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lastRenderedPageBreak/>
              <w:t>2.3. Схема  планировочной организации  земельного участка</w:t>
            </w:r>
          </w:p>
        </w:tc>
        <w:tc>
          <w:tcPr>
            <w:tcW w:w="6946"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bCs/>
                <w:sz w:val="24"/>
                <w:szCs w:val="24"/>
                <w:lang w:eastAsia="ar-SA"/>
              </w:rPr>
            </w:pPr>
            <w:r w:rsidRPr="00C86997">
              <w:rPr>
                <w:rFonts w:ascii="PT Astra Serif" w:eastAsia="Times New Roman" w:hAnsi="PT Astra Serif" w:cs="Times New Roman"/>
                <w:bCs/>
                <w:sz w:val="24"/>
                <w:szCs w:val="24"/>
                <w:lang w:eastAsia="ar-SA"/>
              </w:rPr>
              <w:t xml:space="preserve">2.3.1. Выполнить </w:t>
            </w:r>
            <w:proofErr w:type="gramStart"/>
            <w:r w:rsidRPr="00C86997">
              <w:rPr>
                <w:rFonts w:ascii="PT Astra Serif" w:eastAsia="Times New Roman" w:hAnsi="PT Astra Serif" w:cs="Times New Roman"/>
                <w:bCs/>
                <w:sz w:val="24"/>
                <w:szCs w:val="24"/>
                <w:lang w:eastAsia="ar-SA"/>
              </w:rPr>
              <w:t xml:space="preserve">в соответствии со схемой границ предполагаемых к использованию для размещения объекта </w:t>
            </w:r>
            <w:r w:rsidRPr="00C86997">
              <w:rPr>
                <w:rFonts w:ascii="PT Astra Serif" w:eastAsia="Times New Roman" w:hAnsi="PT Astra Serif" w:cs="Times New Roman"/>
                <w:color w:val="000000"/>
                <w:sz w:val="24"/>
                <w:szCs w:val="24"/>
                <w:lang w:eastAsia="ar-SA"/>
              </w:rPr>
              <w:t>на земельных участках</w:t>
            </w:r>
            <w:proofErr w:type="gramEnd"/>
            <w:r w:rsidRPr="00C86997">
              <w:rPr>
                <w:rFonts w:ascii="PT Astra Serif" w:eastAsia="Times New Roman" w:hAnsi="PT Astra Serif" w:cs="Times New Roman"/>
                <w:color w:val="000000"/>
                <w:sz w:val="24"/>
                <w:szCs w:val="24"/>
                <w:lang w:eastAsia="ar-SA"/>
              </w:rPr>
              <w:t>, находящихся в муниципальной собственности</w:t>
            </w:r>
            <w:r w:rsidRPr="00C86997">
              <w:rPr>
                <w:rFonts w:ascii="PT Astra Serif" w:eastAsia="Times New Roman" w:hAnsi="PT Astra Serif" w:cs="Times New Roman"/>
                <w:bCs/>
                <w:sz w:val="24"/>
                <w:szCs w:val="24"/>
                <w:lang w:eastAsia="ar-SA"/>
              </w:rPr>
              <w:t>.</w:t>
            </w:r>
          </w:p>
          <w:p w:rsidR="00C86997" w:rsidRPr="00C86997" w:rsidRDefault="00C86997" w:rsidP="00C86997">
            <w:pPr>
              <w:widowControl w:val="0"/>
              <w:autoSpaceDE w:val="0"/>
              <w:autoSpaceDN w:val="0"/>
              <w:adjustRightInd w:val="0"/>
              <w:spacing w:after="0" w:line="240" w:lineRule="auto"/>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bCs/>
                <w:sz w:val="24"/>
                <w:szCs w:val="24"/>
                <w:lang w:eastAsia="ru-RU"/>
              </w:rPr>
              <w:t xml:space="preserve">2.3.2. </w:t>
            </w:r>
            <w:r w:rsidRPr="00C86997">
              <w:rPr>
                <w:rFonts w:ascii="PT Astra Serif" w:eastAsia="Times New Roman" w:hAnsi="PT Astra Serif" w:cs="Times New Roman CYR"/>
                <w:sz w:val="24"/>
                <w:szCs w:val="24"/>
                <w:lang w:eastAsia="ru-RU"/>
              </w:rPr>
              <w:t xml:space="preserve">Проектными решениями предусмотреть: </w:t>
            </w:r>
          </w:p>
          <w:p w:rsidR="00C86997" w:rsidRPr="00C86997" w:rsidRDefault="00C86997" w:rsidP="00C86997">
            <w:pPr>
              <w:widowControl w:val="0"/>
              <w:numPr>
                <w:ilvl w:val="0"/>
                <w:numId w:val="25"/>
              </w:numPr>
              <w:suppressAutoHyphens/>
              <w:autoSpaceDE w:val="0"/>
              <w:autoSpaceDN w:val="0"/>
              <w:adjustRightInd w:val="0"/>
              <w:spacing w:after="0" w:line="240" w:lineRule="auto"/>
              <w:ind w:left="347" w:hanging="284"/>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Эффективное использование участка;</w:t>
            </w:r>
          </w:p>
          <w:p w:rsidR="00C86997" w:rsidRPr="00C86997" w:rsidRDefault="00C86997" w:rsidP="00C86997">
            <w:pPr>
              <w:widowControl w:val="0"/>
              <w:numPr>
                <w:ilvl w:val="0"/>
                <w:numId w:val="25"/>
              </w:numPr>
              <w:suppressAutoHyphens/>
              <w:autoSpaceDE w:val="0"/>
              <w:autoSpaceDN w:val="0"/>
              <w:adjustRightInd w:val="0"/>
              <w:spacing w:after="0" w:line="240" w:lineRule="auto"/>
              <w:ind w:left="347" w:hanging="284"/>
              <w:rPr>
                <w:rFonts w:ascii="PT Astra Serif" w:eastAsia="Times New Roman" w:hAnsi="PT Astra Serif" w:cs="Times New Roman CYR"/>
                <w:sz w:val="24"/>
                <w:szCs w:val="24"/>
                <w:lang w:eastAsia="ru-RU"/>
              </w:rPr>
            </w:pPr>
            <w:r w:rsidRPr="00C86997">
              <w:rPr>
                <w:rFonts w:ascii="PT Astra Serif" w:eastAsia="Times New Roman" w:hAnsi="PT Astra Serif" w:cs="Times New Roman CYR"/>
                <w:sz w:val="24"/>
                <w:szCs w:val="24"/>
                <w:lang w:eastAsia="ru-RU"/>
              </w:rPr>
              <w:t>Увязку с окружающей застройкой;</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 xml:space="preserve">Проезды, автомобильные стоянки (площадь уточнить при проектировании); </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Тротуары (при проектировании требуется уточнение);</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Озеленение, газон (при проектировании требуется уточнение)</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Установку дорожных указателей и разметку (при проектировании требуется уточнение).</w:t>
            </w:r>
          </w:p>
          <w:p w:rsidR="00C86997" w:rsidRPr="00C86997" w:rsidRDefault="00C86997" w:rsidP="00C86997">
            <w:pPr>
              <w:widowControl w:val="0"/>
              <w:tabs>
                <w:tab w:val="left" w:pos="297"/>
              </w:tabs>
              <w:autoSpaceDE w:val="0"/>
              <w:autoSpaceDN w:val="0"/>
              <w:adjustRightInd w:val="0"/>
              <w:spacing w:after="0" w:line="240" w:lineRule="auto"/>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Перед разработкой разделов проектной документации необходимо согласовать с муниципальным заказчиком концепцию плана благоустройства территории.</w:t>
            </w:r>
          </w:p>
        </w:tc>
      </w:tr>
      <w:tr w:rsidR="00C86997" w:rsidRPr="00C86997" w:rsidTr="00C86997">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2.4. Требования к конструктивным и объемно-планировочным решениям. Применение материалов, оборудования, изделий и конструкций и их согласование. </w:t>
            </w:r>
          </w:p>
        </w:tc>
        <w:tc>
          <w:tcPr>
            <w:tcW w:w="6946" w:type="dxa"/>
            <w:shd w:val="clear" w:color="auto" w:fill="FFFFFF"/>
            <w:vAlign w:val="center"/>
          </w:tcPr>
          <w:p w:rsidR="00C86997" w:rsidRPr="00C86997" w:rsidRDefault="00C86997" w:rsidP="00C86997">
            <w:pPr>
              <w:widowControl w:val="0"/>
              <w:tabs>
                <w:tab w:val="left" w:pos="63"/>
              </w:tabs>
              <w:autoSpaceDE w:val="0"/>
              <w:autoSpaceDN w:val="0"/>
              <w:adjustRightInd w:val="0"/>
              <w:spacing w:after="0" w:line="240" w:lineRule="auto"/>
              <w:contextualSpacing/>
              <w:rPr>
                <w:rFonts w:ascii="PT Astra Serif" w:eastAsia="Times New Roman" w:hAnsi="PT Astra Serif" w:cs="Times New Roman"/>
                <w:bCs/>
                <w:sz w:val="24"/>
                <w:szCs w:val="24"/>
                <w:lang w:eastAsia="ar-SA"/>
              </w:rPr>
            </w:pPr>
            <w:r w:rsidRPr="00C86997">
              <w:rPr>
                <w:rFonts w:ascii="PT Astra Serif" w:eastAsia="Times New Roman" w:hAnsi="PT Astra Serif" w:cs="Times New Roman"/>
                <w:bCs/>
                <w:sz w:val="24"/>
                <w:szCs w:val="24"/>
                <w:lang w:eastAsia="ar-SA"/>
              </w:rPr>
              <w:t>До начала разработки проектной документации, проектная организация предоставляет на согласование Муниципальному заказчику карточку основных конструктивных решений, оборудования, изделий и материалов.</w:t>
            </w:r>
          </w:p>
        </w:tc>
      </w:tr>
      <w:tr w:rsidR="00C86997" w:rsidRPr="00C86997" w:rsidTr="00C86997">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2.5.Технологические решения  </w:t>
            </w:r>
          </w:p>
          <w:p w:rsidR="00C86997" w:rsidRPr="00C86997" w:rsidRDefault="00C86997" w:rsidP="00C86997">
            <w:pPr>
              <w:suppressAutoHyphens/>
              <w:spacing w:after="0" w:line="240" w:lineRule="auto"/>
              <w:rPr>
                <w:rFonts w:ascii="PT Astra Serif" w:eastAsia="Times New Roman" w:hAnsi="PT Astra Serif" w:cs="Times New Roman"/>
                <w:b/>
                <w:sz w:val="24"/>
                <w:szCs w:val="24"/>
                <w:lang w:eastAsia="ar-SA"/>
              </w:rPr>
            </w:pPr>
            <w:r w:rsidRPr="00C86997">
              <w:rPr>
                <w:rFonts w:ascii="PT Astra Serif" w:eastAsia="Times New Roman" w:hAnsi="PT Astra Serif" w:cs="Times New Roman"/>
                <w:sz w:val="24"/>
                <w:szCs w:val="24"/>
                <w:lang w:eastAsia="ar-SA"/>
              </w:rPr>
              <w:t>и оборудование</w:t>
            </w:r>
          </w:p>
        </w:tc>
        <w:tc>
          <w:tcPr>
            <w:tcW w:w="6946" w:type="dxa"/>
            <w:shd w:val="clear" w:color="auto" w:fill="FFFFFF"/>
          </w:tcPr>
          <w:p w:rsidR="00C86997" w:rsidRPr="00C86997" w:rsidRDefault="00C86997" w:rsidP="00C86997">
            <w:pPr>
              <w:suppressAutoHyphens/>
              <w:spacing w:after="0" w:line="240" w:lineRule="auto"/>
              <w:ind w:left="63"/>
              <w:rPr>
                <w:rFonts w:ascii="PT Astra Serif" w:eastAsia="Times New Roman" w:hAnsi="PT Astra Serif" w:cs="Times New Roman"/>
                <w:bCs/>
                <w:iCs/>
                <w:sz w:val="24"/>
                <w:szCs w:val="24"/>
                <w:lang w:eastAsia="ar-SA"/>
              </w:rPr>
            </w:pPr>
            <w:r w:rsidRPr="00C86997">
              <w:rPr>
                <w:rFonts w:ascii="PT Astra Serif" w:eastAsia="Times New Roman" w:hAnsi="PT Astra Serif" w:cs="Times New Roman"/>
                <w:bCs/>
                <w:iCs/>
                <w:sz w:val="24"/>
                <w:szCs w:val="24"/>
                <w:lang w:eastAsia="ar-SA"/>
              </w:rPr>
              <w:t xml:space="preserve">2.5.1. При разработке предусмотреть применение современных строительных материалов и оборудования. </w:t>
            </w:r>
          </w:p>
          <w:p w:rsidR="00C86997" w:rsidRPr="00C86997" w:rsidRDefault="00C86997" w:rsidP="00C86997">
            <w:pPr>
              <w:keepNext/>
              <w:suppressAutoHyphens/>
              <w:spacing w:after="0" w:line="240" w:lineRule="auto"/>
              <w:ind w:left="63"/>
              <w:outlineLvl w:val="0"/>
              <w:rPr>
                <w:rFonts w:ascii="PT Astra Serif" w:eastAsia="Times New Roman" w:hAnsi="PT Astra Serif" w:cs="Times New Roman"/>
                <w:bCs/>
                <w:iCs/>
                <w:sz w:val="24"/>
                <w:szCs w:val="24"/>
                <w:lang w:eastAsia="ar-SA"/>
              </w:rPr>
            </w:pPr>
            <w:r w:rsidRPr="00C86997">
              <w:rPr>
                <w:rFonts w:ascii="PT Astra Serif" w:eastAsia="Times New Roman" w:hAnsi="PT Astra Serif" w:cs="Times New Roman"/>
                <w:bCs/>
                <w:iCs/>
                <w:sz w:val="24"/>
                <w:szCs w:val="24"/>
                <w:lang w:eastAsia="ar-SA"/>
              </w:rPr>
              <w:t>2.5.2.  Применяемые материалы и оборудование в проектной документации должны иметь сертификаты соответствия РФ.</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2.6. Наружные  инженерные  сети</w:t>
            </w:r>
          </w:p>
        </w:tc>
        <w:tc>
          <w:tcPr>
            <w:tcW w:w="6946" w:type="dxa"/>
            <w:shd w:val="clear" w:color="auto" w:fill="FFFFFF"/>
          </w:tcPr>
          <w:p w:rsidR="00C86997" w:rsidRPr="00C86997" w:rsidRDefault="00C86997" w:rsidP="00C86997">
            <w:pPr>
              <w:widowControl w:val="0"/>
              <w:numPr>
                <w:ilvl w:val="0"/>
                <w:numId w:val="25"/>
              </w:numPr>
              <w:suppressAutoHyphens/>
              <w:autoSpaceDE w:val="0"/>
              <w:autoSpaceDN w:val="0"/>
              <w:adjustRightInd w:val="0"/>
              <w:spacing w:after="0" w:line="240" w:lineRule="auto"/>
              <w:ind w:left="347" w:hanging="284"/>
              <w:rPr>
                <w:rFonts w:ascii="PT Astra Serif" w:eastAsia="Andale Sans UI" w:hAnsi="PT Astra Serif" w:cs="Tahoma"/>
                <w:kern w:val="3"/>
                <w:sz w:val="24"/>
                <w:szCs w:val="24"/>
                <w:lang w:eastAsia="ja-JP" w:bidi="fa-IR"/>
              </w:rPr>
            </w:pPr>
            <w:r w:rsidRPr="00C86997">
              <w:rPr>
                <w:rFonts w:ascii="PT Astra Serif" w:eastAsia="Times New Roman" w:hAnsi="PT Astra Serif" w:cs="Times New Roman CYR"/>
                <w:sz w:val="24"/>
                <w:szCs w:val="24"/>
                <w:lang w:eastAsia="ru-RU"/>
              </w:rPr>
              <w:t>При разработке проектных решений в обязательном порядке учесть расположение (размещение) подземных (надземных) инженерных коммуникаций. При необходимости предусмотреть мероприятия по сохранности инженерных коммуникаций, их вынос (демонтаж) или перекладку.</w:t>
            </w:r>
          </w:p>
          <w:p w:rsidR="00C86997" w:rsidRPr="00C86997" w:rsidRDefault="00C86997" w:rsidP="00C86997">
            <w:pPr>
              <w:widowControl w:val="0"/>
              <w:numPr>
                <w:ilvl w:val="0"/>
                <w:numId w:val="25"/>
              </w:numPr>
              <w:suppressAutoHyphens/>
              <w:autoSpaceDE w:val="0"/>
              <w:autoSpaceDN w:val="0"/>
              <w:adjustRightInd w:val="0"/>
              <w:spacing w:after="0" w:line="240" w:lineRule="auto"/>
              <w:ind w:left="347" w:hanging="284"/>
              <w:rPr>
                <w:rFonts w:ascii="PT Astra Serif" w:eastAsia="Andale Sans UI" w:hAnsi="PT Astra Serif" w:cs="Tahoma"/>
                <w:kern w:val="3"/>
                <w:sz w:val="24"/>
                <w:szCs w:val="24"/>
                <w:lang w:eastAsia="ja-JP" w:bidi="fa-IR"/>
              </w:rPr>
            </w:pPr>
            <w:r w:rsidRPr="00C86997">
              <w:rPr>
                <w:rFonts w:ascii="PT Astra Serif" w:eastAsia="Times New Roman" w:hAnsi="PT Astra Serif" w:cs="Times New Roman CYR"/>
                <w:sz w:val="24"/>
                <w:szCs w:val="24"/>
                <w:lang w:eastAsia="ru-RU"/>
              </w:rPr>
              <w:t xml:space="preserve">Проектными решениями предусмотреть установку наружного освещения благоустраиваемой территории, а также замену светильников на существующих опорах освещения. Светильники принять уличные светодиодные. Произвести расчет нагрузок и разработать план расположения </w:t>
            </w:r>
            <w:proofErr w:type="spellStart"/>
            <w:r w:rsidRPr="00C86997">
              <w:rPr>
                <w:rFonts w:ascii="PT Astra Serif" w:eastAsia="Times New Roman" w:hAnsi="PT Astra Serif" w:cs="Times New Roman CYR"/>
                <w:sz w:val="24"/>
                <w:szCs w:val="24"/>
                <w:lang w:eastAsia="ru-RU"/>
              </w:rPr>
              <w:t>энергопринимающих</w:t>
            </w:r>
            <w:proofErr w:type="spellEnd"/>
            <w:r w:rsidRPr="00C86997">
              <w:rPr>
                <w:rFonts w:ascii="PT Astra Serif" w:eastAsia="Times New Roman" w:hAnsi="PT Astra Serif" w:cs="Times New Roman CYR"/>
                <w:sz w:val="24"/>
                <w:szCs w:val="24"/>
                <w:lang w:eastAsia="ru-RU"/>
              </w:rPr>
              <w:t xml:space="preserve"> устройств с указанием на нем предполагаемой точки присоединения к сетям электроснабжения. </w:t>
            </w:r>
          </w:p>
          <w:p w:rsidR="00C86997" w:rsidRPr="00C86997" w:rsidRDefault="00C86997" w:rsidP="00C86997">
            <w:pPr>
              <w:widowControl w:val="0"/>
              <w:numPr>
                <w:ilvl w:val="0"/>
                <w:numId w:val="25"/>
              </w:numPr>
              <w:suppressAutoHyphens/>
              <w:autoSpaceDE w:val="0"/>
              <w:autoSpaceDN w:val="0"/>
              <w:adjustRightInd w:val="0"/>
              <w:spacing w:after="0" w:line="240" w:lineRule="auto"/>
              <w:ind w:left="347" w:hanging="284"/>
              <w:rPr>
                <w:rFonts w:ascii="PT Astra Serif" w:eastAsia="Andale Sans UI" w:hAnsi="PT Astra Serif" w:cs="Tahoma"/>
                <w:kern w:val="3"/>
                <w:sz w:val="24"/>
                <w:szCs w:val="24"/>
                <w:lang w:eastAsia="ja-JP" w:bidi="fa-IR"/>
              </w:rPr>
            </w:pPr>
            <w:r w:rsidRPr="00C86997">
              <w:rPr>
                <w:rFonts w:ascii="PT Astra Serif" w:eastAsia="Times New Roman" w:hAnsi="PT Astra Serif" w:cs="Times New Roman CYR"/>
                <w:sz w:val="24"/>
                <w:szCs w:val="24"/>
                <w:lang w:eastAsia="ru-RU"/>
              </w:rPr>
              <w:t xml:space="preserve">Поверхностный водоотвод ливневых, талых, и поверхностных вод по уклону планируемого рельефа участка (лотки с решетками и сброс в дренажные колодцы) </w:t>
            </w:r>
            <w:r w:rsidRPr="00C86997">
              <w:rPr>
                <w:rFonts w:ascii="PT Astra Serif" w:eastAsia="Andale Sans UI" w:hAnsi="PT Astra Serif" w:cs="Tahoma"/>
                <w:kern w:val="3"/>
                <w:sz w:val="24"/>
                <w:szCs w:val="24"/>
                <w:lang w:eastAsia="ja-JP" w:bidi="fa-IR"/>
              </w:rPr>
              <w:t>(при проектировании требуется уточнение)</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Замена элементов тепловых камер, понижение тепловых камер, ремонт ограждений тепловых камер (при необходимости, при проектировании требуется уточнение);</w:t>
            </w:r>
          </w:p>
          <w:p w:rsidR="00C86997" w:rsidRPr="00C86997" w:rsidRDefault="00C86997" w:rsidP="00C86997">
            <w:pPr>
              <w:widowControl w:val="0"/>
              <w:numPr>
                <w:ilvl w:val="0"/>
                <w:numId w:val="25"/>
              </w:numPr>
              <w:tabs>
                <w:tab w:val="left" w:pos="297"/>
              </w:tabs>
              <w:suppressAutoHyphens/>
              <w:autoSpaceDE w:val="0"/>
              <w:autoSpaceDN w:val="0"/>
              <w:adjustRightInd w:val="0"/>
              <w:spacing w:after="0" w:line="240" w:lineRule="auto"/>
              <w:ind w:left="347" w:hanging="284"/>
              <w:contextualSpacing/>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Замена элементов колодцев, понижение колодцев, перекладка и понижение сетей (при необходимости, при проектировании требуется уточнение)</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jc w:val="both"/>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2.7. </w:t>
            </w:r>
            <w:proofErr w:type="spellStart"/>
            <w:r w:rsidRPr="00C86997">
              <w:rPr>
                <w:rFonts w:ascii="PT Astra Serif" w:eastAsia="Times New Roman" w:hAnsi="PT Astra Serif" w:cs="Times New Roman"/>
                <w:sz w:val="24"/>
                <w:szCs w:val="24"/>
                <w:lang w:eastAsia="ar-SA"/>
              </w:rPr>
              <w:t>Энергоэффективность</w:t>
            </w:r>
            <w:proofErr w:type="spellEnd"/>
          </w:p>
        </w:tc>
        <w:tc>
          <w:tcPr>
            <w:tcW w:w="6946" w:type="dxa"/>
            <w:shd w:val="clear" w:color="auto" w:fill="FFFFFF"/>
            <w:vAlign w:val="center"/>
          </w:tcPr>
          <w:p w:rsidR="00C86997" w:rsidRPr="00C86997" w:rsidRDefault="00C86997" w:rsidP="00C86997">
            <w:pPr>
              <w:suppressAutoHyphens/>
              <w:snapToGrid w:val="0"/>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Не требуется    </w:t>
            </w:r>
          </w:p>
        </w:tc>
      </w:tr>
      <w:tr w:rsidR="00C86997" w:rsidRPr="00C86997" w:rsidTr="00C86997">
        <w:tc>
          <w:tcPr>
            <w:tcW w:w="3402" w:type="dxa"/>
            <w:shd w:val="clear" w:color="auto" w:fill="auto"/>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2.8. Охрана  окружающей  среды</w:t>
            </w:r>
          </w:p>
        </w:tc>
        <w:tc>
          <w:tcPr>
            <w:tcW w:w="6946" w:type="dxa"/>
            <w:shd w:val="clear" w:color="auto" w:fill="auto"/>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Не требуется</w:t>
            </w:r>
          </w:p>
        </w:tc>
      </w:tr>
      <w:tr w:rsidR="00C86997" w:rsidRPr="00C86997" w:rsidTr="00C86997">
        <w:tc>
          <w:tcPr>
            <w:tcW w:w="3402" w:type="dxa"/>
            <w:shd w:val="clear" w:color="auto" w:fill="auto"/>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lastRenderedPageBreak/>
              <w:t xml:space="preserve">2.9. Требования  о выполнении  противопожарных  мероприятий </w:t>
            </w:r>
          </w:p>
        </w:tc>
        <w:tc>
          <w:tcPr>
            <w:tcW w:w="6946" w:type="dxa"/>
            <w:shd w:val="clear" w:color="auto" w:fill="auto"/>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Не требуется</w:t>
            </w:r>
          </w:p>
        </w:tc>
      </w:tr>
      <w:tr w:rsidR="00C86997" w:rsidRPr="00C86997" w:rsidTr="00C86997">
        <w:tc>
          <w:tcPr>
            <w:tcW w:w="3402" w:type="dxa"/>
            <w:shd w:val="clear" w:color="auto" w:fill="auto"/>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2.10. Требования к мероприятиям по обеспечению доступа инвалидов и маломобильных групп</w:t>
            </w:r>
          </w:p>
        </w:tc>
        <w:tc>
          <w:tcPr>
            <w:tcW w:w="6946" w:type="dxa"/>
            <w:shd w:val="clear" w:color="auto" w:fill="auto"/>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Проектными решениями предусмотреть условия беспрепятственного, безопасного и удобного передвижения МГН по благоустраиваемой территории в соответствии с СП 42.13330.2016 и СП 59.13330.2020</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p>
        </w:tc>
      </w:tr>
      <w:tr w:rsidR="00C86997" w:rsidRPr="00C86997" w:rsidTr="00C86997">
        <w:tc>
          <w:tcPr>
            <w:tcW w:w="3402" w:type="dxa"/>
            <w:shd w:val="clear" w:color="auto" w:fill="auto"/>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2.11.Требования к составу сметной  документации </w:t>
            </w:r>
          </w:p>
        </w:tc>
        <w:tc>
          <w:tcPr>
            <w:tcW w:w="6946" w:type="dxa"/>
            <w:shd w:val="clear" w:color="auto" w:fill="auto"/>
            <w:vAlign w:val="center"/>
          </w:tcPr>
          <w:p w:rsidR="00C86997" w:rsidRPr="00C86997" w:rsidRDefault="00C86997" w:rsidP="00C86997">
            <w:pPr>
              <w:suppressAutoHyphens/>
              <w:spacing w:after="0" w:line="240" w:lineRule="auto"/>
              <w:ind w:right="33"/>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1)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2) Сметную стоимость определить ресурсно-индексным методом. </w:t>
            </w:r>
            <w:proofErr w:type="gramStart"/>
            <w:r w:rsidRPr="00C86997">
              <w:rPr>
                <w:rFonts w:ascii="PT Astra Serif" w:eastAsia="Times New Roman" w:hAnsi="PT Astra Serif" w:cs="Times New Roman"/>
                <w:sz w:val="24"/>
                <w:szCs w:val="24"/>
                <w:lang w:eastAsia="ar-SA"/>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C86997">
              <w:rPr>
                <w:rFonts w:ascii="PT Astra Serif" w:eastAsia="Times New Roman" w:hAnsi="PT Astra Serif" w:cs="Times New Roman"/>
                <w:sz w:val="24"/>
                <w:szCs w:val="24"/>
                <w:lang w:eastAsia="ar-SA"/>
              </w:rPr>
              <w:t>exl</w:t>
            </w:r>
            <w:proofErr w:type="spellEnd"/>
            <w:r w:rsidRPr="00C86997">
              <w:rPr>
                <w:rFonts w:ascii="PT Astra Serif" w:eastAsia="Times New Roman" w:hAnsi="PT Astra Serif" w:cs="Times New Roman"/>
                <w:sz w:val="24"/>
                <w:szCs w:val="24"/>
                <w:lang w:eastAsia="ar-SA"/>
              </w:rPr>
              <w:t xml:space="preserve"> наименование «Сплит-форма по Ханты-Мансийскому автономному округу - Югра (4 зона)» период разработки сметной документации).</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C86997">
              <w:rPr>
                <w:rFonts w:ascii="PT Astra Serif" w:eastAsia="Times New Roman" w:hAnsi="PT Astra Serif" w:cs="Times New Roman"/>
                <w:sz w:val="24"/>
                <w:szCs w:val="24"/>
                <w:lang w:eastAsia="ar-SA"/>
              </w:rPr>
              <w:t>пр</w:t>
            </w:r>
            <w:proofErr w:type="spellEnd"/>
            <w:proofErr w:type="gramEnd"/>
            <w:r w:rsidRPr="00C86997">
              <w:rPr>
                <w:rFonts w:ascii="PT Astra Serif" w:eastAsia="Times New Roman" w:hAnsi="PT Astra Serif" w:cs="Times New Roman"/>
                <w:sz w:val="24"/>
                <w:szCs w:val="24"/>
                <w:lang w:eastAsia="ar-SA"/>
              </w:rPr>
              <w:t xml:space="preserve"> от 04.08.2020г. (ред. приказа Минстроя России от 7 июля 2022 года №577/</w:t>
            </w:r>
            <w:proofErr w:type="spellStart"/>
            <w:r w:rsidRPr="00C86997">
              <w:rPr>
                <w:rFonts w:ascii="PT Astra Serif" w:eastAsia="Times New Roman" w:hAnsi="PT Astra Serif" w:cs="Times New Roman"/>
                <w:sz w:val="24"/>
                <w:szCs w:val="24"/>
                <w:lang w:eastAsia="ar-SA"/>
              </w:rPr>
              <w:t>пр</w:t>
            </w:r>
            <w:proofErr w:type="spellEnd"/>
            <w:r w:rsidRPr="00C86997">
              <w:rPr>
                <w:rFonts w:ascii="PT Astra Serif" w:eastAsia="Times New Roman" w:hAnsi="PT Astra Serif" w:cs="Times New Roman"/>
                <w:sz w:val="24"/>
                <w:szCs w:val="24"/>
                <w:lang w:eastAsia="ar-SA"/>
              </w:rPr>
              <w:t>) и подписать муниципальным заказчиком.</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4)При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C86997">
              <w:rPr>
                <w:rFonts w:ascii="PT Astra Serif" w:eastAsia="Times New Roman" w:hAnsi="PT Astra Serif" w:cs="Times New Roman"/>
                <w:sz w:val="24"/>
                <w:szCs w:val="24"/>
                <w:lang w:eastAsia="ar-SA"/>
              </w:rPr>
              <w:t>пр</w:t>
            </w:r>
            <w:proofErr w:type="spellEnd"/>
            <w:proofErr w:type="gramEnd"/>
            <w:r w:rsidRPr="00C86997">
              <w:rPr>
                <w:rFonts w:ascii="PT Astra Serif" w:eastAsia="Times New Roman" w:hAnsi="PT Astra Serif" w:cs="Times New Roman"/>
                <w:sz w:val="24"/>
                <w:szCs w:val="24"/>
                <w:lang w:eastAsia="ar-SA"/>
              </w:rPr>
              <w:t xml:space="preserve"> (в редакции приказа Минстроя России от 02.09.2021 № 636/</w:t>
            </w:r>
            <w:proofErr w:type="spellStart"/>
            <w:r w:rsidRPr="00C86997">
              <w:rPr>
                <w:rFonts w:ascii="PT Astra Serif" w:eastAsia="Times New Roman" w:hAnsi="PT Astra Serif" w:cs="Times New Roman"/>
                <w:sz w:val="24"/>
                <w:szCs w:val="24"/>
                <w:lang w:eastAsia="ar-SA"/>
              </w:rPr>
              <w:t>пр</w:t>
            </w:r>
            <w:proofErr w:type="spellEnd"/>
            <w:r w:rsidRPr="00C86997">
              <w:rPr>
                <w:rFonts w:ascii="PT Astra Serif" w:eastAsia="Times New Roman" w:hAnsi="PT Astra Serif" w:cs="Times New Roman"/>
                <w:sz w:val="24"/>
                <w:szCs w:val="24"/>
                <w:lang w:eastAsia="ar-SA"/>
              </w:rPr>
              <w:t>, от 26.07.2022 № 611/</w:t>
            </w:r>
            <w:proofErr w:type="spellStart"/>
            <w:r w:rsidRPr="00C86997">
              <w:rPr>
                <w:rFonts w:ascii="PT Astra Serif" w:eastAsia="Times New Roman" w:hAnsi="PT Astra Serif" w:cs="Times New Roman"/>
                <w:sz w:val="24"/>
                <w:szCs w:val="24"/>
                <w:lang w:eastAsia="ar-SA"/>
              </w:rPr>
              <w:t>пр</w:t>
            </w:r>
            <w:proofErr w:type="spellEnd"/>
            <w:r w:rsidRPr="00C86997">
              <w:rPr>
                <w:rFonts w:ascii="PT Astra Serif" w:eastAsia="Times New Roman" w:hAnsi="PT Astra Serif" w:cs="Times New Roman"/>
                <w:sz w:val="24"/>
                <w:szCs w:val="24"/>
                <w:lang w:eastAsia="ar-SA"/>
              </w:rPr>
              <w:t>).</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5)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w:t>
            </w:r>
            <w:r w:rsidRPr="00C86997">
              <w:rPr>
                <w:rFonts w:ascii="PT Astra Serif" w:eastAsia="Times New Roman" w:hAnsi="PT Astra Serif" w:cs="Times New Roman"/>
                <w:sz w:val="24"/>
                <w:szCs w:val="24"/>
                <w:lang w:eastAsia="ar-SA"/>
              </w:rPr>
              <w:lastRenderedPageBreak/>
              <w:t>11.12.2020 № 774/</w:t>
            </w:r>
            <w:proofErr w:type="spellStart"/>
            <w:proofErr w:type="gramStart"/>
            <w:r w:rsidRPr="00C86997">
              <w:rPr>
                <w:rFonts w:ascii="PT Astra Serif" w:eastAsia="Times New Roman" w:hAnsi="PT Astra Serif" w:cs="Times New Roman"/>
                <w:sz w:val="24"/>
                <w:szCs w:val="24"/>
                <w:lang w:eastAsia="ar-SA"/>
              </w:rPr>
              <w:t>пр</w:t>
            </w:r>
            <w:proofErr w:type="spellEnd"/>
            <w:proofErr w:type="gramEnd"/>
            <w:r w:rsidRPr="00C86997">
              <w:rPr>
                <w:rFonts w:ascii="PT Astra Serif" w:eastAsia="Times New Roman" w:hAnsi="PT Astra Serif" w:cs="Times New Roman"/>
                <w:sz w:val="24"/>
                <w:szCs w:val="24"/>
                <w:lang w:eastAsia="ar-SA"/>
              </w:rPr>
              <w:t xml:space="preserve">  (в редакции приказа Минстроя России от 22.04.2022 № 317/</w:t>
            </w:r>
            <w:proofErr w:type="spellStart"/>
            <w:r w:rsidRPr="00C86997">
              <w:rPr>
                <w:rFonts w:ascii="PT Astra Serif" w:eastAsia="Times New Roman" w:hAnsi="PT Astra Serif" w:cs="Times New Roman"/>
                <w:sz w:val="24"/>
                <w:szCs w:val="24"/>
                <w:lang w:eastAsia="ar-SA"/>
              </w:rPr>
              <w:t>пр</w:t>
            </w:r>
            <w:proofErr w:type="spellEnd"/>
            <w:r w:rsidRPr="00C86997">
              <w:rPr>
                <w:rFonts w:ascii="PT Astra Serif" w:eastAsia="Times New Roman" w:hAnsi="PT Astra Serif" w:cs="Times New Roman"/>
                <w:sz w:val="24"/>
                <w:szCs w:val="24"/>
                <w:lang w:eastAsia="ar-SA"/>
              </w:rPr>
              <w:t>).</w:t>
            </w:r>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proofErr w:type="gramStart"/>
            <w:r w:rsidRPr="00C86997">
              <w:rPr>
                <w:rFonts w:ascii="PT Astra Serif" w:eastAsia="Times New Roman" w:hAnsi="PT Astra Serif" w:cs="Times New Roman"/>
                <w:sz w:val="24"/>
                <w:szCs w:val="24"/>
                <w:lang w:eastAsia="ar-SA"/>
              </w:rPr>
              <w:t>6) В составе проектной документации необходимо разработать ведомость объемов работ (в том числе на пусконаладочные работы)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7) Учесть затраты на погрузку, вывоз и утилизацию строительного мусора (при необходимости)</w:t>
            </w:r>
          </w:p>
        </w:tc>
      </w:tr>
      <w:tr w:rsidR="00C86997" w:rsidRPr="00C86997" w:rsidTr="00C86997">
        <w:tc>
          <w:tcPr>
            <w:tcW w:w="10348" w:type="dxa"/>
            <w:gridSpan w:val="2"/>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b/>
                <w:sz w:val="24"/>
                <w:szCs w:val="24"/>
                <w:lang w:eastAsia="ar-SA"/>
              </w:rPr>
            </w:pPr>
            <w:r w:rsidRPr="00C86997">
              <w:rPr>
                <w:rFonts w:ascii="PT Astra Serif" w:eastAsia="Times New Roman" w:hAnsi="PT Astra Serif" w:cs="Times New Roman"/>
                <w:b/>
                <w:sz w:val="24"/>
                <w:szCs w:val="24"/>
                <w:lang w:eastAsia="ar-SA"/>
              </w:rPr>
              <w:lastRenderedPageBreak/>
              <w:t xml:space="preserve">3. Дополнительные  требования </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3.1.Необходимость проведения обследования существующих зданий и сооружений</w:t>
            </w:r>
          </w:p>
        </w:tc>
        <w:tc>
          <w:tcPr>
            <w:tcW w:w="6946" w:type="dxa"/>
            <w:shd w:val="clear" w:color="auto" w:fill="FFFFFF"/>
            <w:vAlign w:val="center"/>
          </w:tcPr>
          <w:p w:rsidR="00C86997" w:rsidRPr="00C86997" w:rsidRDefault="00C86997" w:rsidP="00C86997">
            <w:pPr>
              <w:widowControl w:val="0"/>
              <w:suppressLineNumbers/>
              <w:suppressAutoHyphens/>
              <w:autoSpaceDN w:val="0"/>
              <w:spacing w:after="0" w:line="240" w:lineRule="auto"/>
              <w:ind w:right="33"/>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Провести визуальное обследование территории проектируемого объекта благоустройства.</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3.2.Необходимость выполнения обмерных работ</w:t>
            </w:r>
          </w:p>
        </w:tc>
        <w:tc>
          <w:tcPr>
            <w:tcW w:w="6946" w:type="dxa"/>
            <w:shd w:val="clear" w:color="auto" w:fill="FFFFFF"/>
            <w:vAlign w:val="center"/>
          </w:tcPr>
          <w:p w:rsidR="00C86997" w:rsidRPr="00C86997" w:rsidRDefault="00C86997" w:rsidP="00C86997">
            <w:pPr>
              <w:widowControl w:val="0"/>
              <w:suppressLineNumbers/>
              <w:suppressAutoHyphens/>
              <w:autoSpaceDN w:val="0"/>
              <w:spacing w:after="0" w:line="240" w:lineRule="auto"/>
              <w:ind w:right="33" w:firstLine="34"/>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Не требуется</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3.3.Необходимость обследования существующих зеленых насаждений</w:t>
            </w:r>
          </w:p>
        </w:tc>
        <w:tc>
          <w:tcPr>
            <w:tcW w:w="6946" w:type="dxa"/>
            <w:shd w:val="clear" w:color="auto" w:fill="FFFFFF"/>
            <w:vAlign w:val="center"/>
          </w:tcPr>
          <w:p w:rsidR="00C86997" w:rsidRPr="00C86997" w:rsidRDefault="00C86997" w:rsidP="00C86997">
            <w:pPr>
              <w:widowControl w:val="0"/>
              <w:suppressLineNumbers/>
              <w:suppressAutoHyphens/>
              <w:autoSpaceDN w:val="0"/>
              <w:spacing w:after="0" w:line="240" w:lineRule="auto"/>
              <w:ind w:right="33" w:firstLine="34"/>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Провести визуальное обследование земельного участка проектируемого объекта благоустройства.</w:t>
            </w:r>
          </w:p>
        </w:tc>
      </w:tr>
      <w:tr w:rsidR="00C86997" w:rsidRPr="00C86997" w:rsidTr="00C86997">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3.4.Требования  к оформлению и сдаче проектной  документации</w:t>
            </w:r>
          </w:p>
        </w:tc>
        <w:tc>
          <w:tcPr>
            <w:tcW w:w="6946" w:type="dxa"/>
            <w:shd w:val="clear" w:color="auto" w:fill="FFFFFF"/>
          </w:tcPr>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1. Подрядчик предоставляет Муниципальному заказчику следующую документацию:</w:t>
            </w:r>
          </w:p>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 проектная документация - на бумажном носителе (4 экземпляра) и в электронном виде в формате PDF, </w:t>
            </w:r>
            <w:proofErr w:type="spellStart"/>
            <w:r w:rsidRPr="00C86997">
              <w:rPr>
                <w:rFonts w:ascii="PT Astra Serif" w:eastAsia="Andale Sans UI" w:hAnsi="PT Astra Serif" w:cs="Times New Roman"/>
                <w:kern w:val="3"/>
                <w:sz w:val="24"/>
                <w:szCs w:val="24"/>
                <w:lang w:eastAsia="ja-JP" w:bidi="fa-IR"/>
              </w:rPr>
              <w:t>dwg</w:t>
            </w:r>
            <w:proofErr w:type="spellEnd"/>
            <w:r w:rsidRPr="00C86997">
              <w:rPr>
                <w:rFonts w:ascii="PT Astra Serif" w:eastAsia="Andale Sans UI" w:hAnsi="PT Astra Serif" w:cs="Times New Roman"/>
                <w:kern w:val="3"/>
                <w:sz w:val="24"/>
                <w:szCs w:val="24"/>
                <w:lang w:eastAsia="ja-JP" w:bidi="fa-IR"/>
              </w:rPr>
              <w:t xml:space="preserve"> (USB-</w:t>
            </w:r>
            <w:proofErr w:type="spellStart"/>
            <w:r w:rsidRPr="00C86997">
              <w:rPr>
                <w:rFonts w:ascii="PT Astra Serif" w:eastAsia="Andale Sans UI" w:hAnsi="PT Astra Serif" w:cs="Times New Roman"/>
                <w:kern w:val="3"/>
                <w:sz w:val="24"/>
                <w:szCs w:val="24"/>
                <w:lang w:eastAsia="ja-JP" w:bidi="fa-IR"/>
              </w:rPr>
              <w:t>флеш</w:t>
            </w:r>
            <w:proofErr w:type="spellEnd"/>
            <w:r w:rsidRPr="00C86997">
              <w:rPr>
                <w:rFonts w:ascii="PT Astra Serif" w:eastAsia="Andale Sans UI" w:hAnsi="PT Astra Serif" w:cs="Times New Roman"/>
                <w:kern w:val="3"/>
                <w:sz w:val="24"/>
                <w:szCs w:val="24"/>
                <w:lang w:eastAsia="ja-JP" w:bidi="fa-IR"/>
              </w:rPr>
              <w:t>-накопитель или 1 CD-диск);</w:t>
            </w:r>
          </w:p>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-Топографическая съемка в формате </w:t>
            </w:r>
            <w:proofErr w:type="spellStart"/>
            <w:r w:rsidRPr="00C86997">
              <w:rPr>
                <w:rFonts w:ascii="PT Astra Serif" w:eastAsia="Andale Sans UI" w:hAnsi="PT Astra Serif" w:cs="Times New Roman"/>
                <w:kern w:val="3"/>
                <w:sz w:val="24"/>
                <w:szCs w:val="24"/>
                <w:lang w:eastAsia="ja-JP" w:bidi="fa-IR"/>
              </w:rPr>
              <w:t>dwg</w:t>
            </w:r>
            <w:proofErr w:type="spellEnd"/>
            <w:r w:rsidRPr="00C86997">
              <w:rPr>
                <w:rFonts w:ascii="PT Astra Serif" w:eastAsia="Andale Sans UI" w:hAnsi="PT Astra Serif" w:cs="Times New Roman"/>
                <w:kern w:val="3"/>
                <w:sz w:val="24"/>
                <w:szCs w:val="24"/>
                <w:lang w:eastAsia="ja-JP" w:bidi="fa-IR"/>
              </w:rPr>
              <w:t xml:space="preserve">, а также в формате программных </w:t>
            </w:r>
            <w:proofErr w:type="gramStart"/>
            <w:r w:rsidRPr="00C86997">
              <w:rPr>
                <w:rFonts w:ascii="PT Astra Serif" w:eastAsia="Andale Sans UI" w:hAnsi="PT Astra Serif" w:cs="Times New Roman"/>
                <w:kern w:val="3"/>
                <w:sz w:val="24"/>
                <w:szCs w:val="24"/>
                <w:lang w:eastAsia="ja-JP" w:bidi="fa-IR"/>
              </w:rPr>
              <w:t>продуктов</w:t>
            </w:r>
            <w:proofErr w:type="gramEnd"/>
            <w:r w:rsidRPr="00C86997">
              <w:rPr>
                <w:rFonts w:ascii="PT Astra Serif" w:eastAsia="Andale Sans UI" w:hAnsi="PT Astra Serif" w:cs="Times New Roman"/>
                <w:kern w:val="3"/>
                <w:sz w:val="24"/>
                <w:szCs w:val="24"/>
                <w:lang w:eastAsia="ja-JP" w:bidi="fa-IR"/>
              </w:rPr>
              <w:t xml:space="preserve"> в которой велись работы (</w:t>
            </w:r>
            <w:proofErr w:type="spellStart"/>
            <w:r w:rsidRPr="00C86997">
              <w:rPr>
                <w:rFonts w:ascii="PT Astra Serif" w:eastAsia="Andale Sans UI" w:hAnsi="PT Astra Serif" w:cs="Times New Roman"/>
                <w:kern w:val="3"/>
                <w:sz w:val="24"/>
                <w:szCs w:val="24"/>
                <w:lang w:eastAsia="ja-JP" w:bidi="fa-IR"/>
              </w:rPr>
              <w:t>Топоматик</w:t>
            </w:r>
            <w:proofErr w:type="spellEnd"/>
            <w:r w:rsidRPr="00C86997">
              <w:rPr>
                <w:rFonts w:ascii="PT Astra Serif" w:eastAsia="Andale Sans UI" w:hAnsi="PT Astra Serif" w:cs="Times New Roman"/>
                <w:kern w:val="3"/>
                <w:sz w:val="24"/>
                <w:szCs w:val="24"/>
                <w:lang w:eastAsia="ja-JP" w:bidi="fa-IR"/>
              </w:rPr>
              <w:t xml:space="preserve"> </w:t>
            </w:r>
            <w:proofErr w:type="spellStart"/>
            <w:r w:rsidRPr="00C86997">
              <w:rPr>
                <w:rFonts w:ascii="PT Astra Serif" w:eastAsia="Andale Sans UI" w:hAnsi="PT Astra Serif" w:cs="Times New Roman"/>
                <w:kern w:val="3"/>
                <w:sz w:val="24"/>
                <w:szCs w:val="24"/>
                <w:lang w:eastAsia="ja-JP" w:bidi="fa-IR"/>
              </w:rPr>
              <w:t>Robur</w:t>
            </w:r>
            <w:proofErr w:type="spellEnd"/>
            <w:r w:rsidRPr="00C86997">
              <w:rPr>
                <w:rFonts w:ascii="PT Astra Serif" w:eastAsia="Andale Sans UI" w:hAnsi="PT Astra Serif" w:cs="Times New Roman"/>
                <w:kern w:val="3"/>
                <w:sz w:val="24"/>
                <w:szCs w:val="24"/>
                <w:lang w:eastAsia="ja-JP" w:bidi="fa-IR"/>
              </w:rPr>
              <w:t xml:space="preserve"> — Изыскания, КРЕДО Линейные Изыскания, </w:t>
            </w:r>
            <w:proofErr w:type="spellStart"/>
            <w:r w:rsidRPr="00C86997">
              <w:rPr>
                <w:rFonts w:ascii="PT Astra Serif" w:eastAsia="Andale Sans UI" w:hAnsi="PT Astra Serif" w:cs="Times New Roman"/>
                <w:kern w:val="3"/>
                <w:sz w:val="24"/>
                <w:szCs w:val="24"/>
                <w:lang w:eastAsia="ja-JP" w:bidi="fa-IR"/>
              </w:rPr>
              <w:t>IndorCAD</w:t>
            </w:r>
            <w:proofErr w:type="spellEnd"/>
            <w:r w:rsidRPr="00C86997">
              <w:rPr>
                <w:rFonts w:ascii="PT Astra Serif" w:eastAsia="Andale Sans UI" w:hAnsi="PT Astra Serif" w:cs="Times New Roman"/>
                <w:kern w:val="3"/>
                <w:sz w:val="24"/>
                <w:szCs w:val="24"/>
                <w:lang w:eastAsia="ja-JP" w:bidi="fa-IR"/>
              </w:rPr>
              <w:t xml:space="preserve"> </w:t>
            </w:r>
            <w:proofErr w:type="spellStart"/>
            <w:r w:rsidRPr="00C86997">
              <w:rPr>
                <w:rFonts w:ascii="PT Astra Serif" w:eastAsia="Andale Sans UI" w:hAnsi="PT Astra Serif" w:cs="Times New Roman"/>
                <w:kern w:val="3"/>
                <w:sz w:val="24"/>
                <w:szCs w:val="24"/>
                <w:lang w:eastAsia="ja-JP" w:bidi="fa-IR"/>
              </w:rPr>
              <w:t>Topo</w:t>
            </w:r>
            <w:proofErr w:type="spellEnd"/>
            <w:r w:rsidRPr="00C86997">
              <w:rPr>
                <w:rFonts w:ascii="PT Astra Serif" w:eastAsia="Andale Sans UI" w:hAnsi="PT Astra Serif" w:cs="Times New Roman"/>
                <w:kern w:val="3"/>
                <w:sz w:val="24"/>
                <w:szCs w:val="24"/>
                <w:lang w:eastAsia="ja-JP" w:bidi="fa-IR"/>
              </w:rPr>
              <w:t xml:space="preserve"> и пр.)</w:t>
            </w:r>
          </w:p>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ahoma"/>
                <w:kern w:val="3"/>
                <w:sz w:val="24"/>
                <w:szCs w:val="24"/>
                <w:lang w:val="de-DE" w:eastAsia="ja-JP" w:bidi="fa-IR"/>
              </w:rPr>
            </w:pPr>
            <w:r w:rsidRPr="00C86997">
              <w:rPr>
                <w:rFonts w:ascii="PT Astra Serif" w:eastAsia="Andale Sans UI" w:hAnsi="PT Astra Serif" w:cs="Times New Roman"/>
                <w:kern w:val="3"/>
                <w:sz w:val="24"/>
                <w:szCs w:val="24"/>
                <w:lang w:eastAsia="ja-JP" w:bidi="fa-IR"/>
              </w:rPr>
              <w:t>2. Проектную документацию оформить в соответствии с ГОСТ  21.001-2013 «Система проектной документации для строительства. Общие положения». Разделы проектной документации необходимо выделить в отдельные тома (книги) в твердом переплете.</w:t>
            </w:r>
          </w:p>
        </w:tc>
      </w:tr>
      <w:tr w:rsidR="00C86997" w:rsidRPr="00C86997" w:rsidTr="00C86997">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3.5. Необходимость проведения государственной экспертизы и иных экспертиз</w:t>
            </w:r>
          </w:p>
        </w:tc>
        <w:tc>
          <w:tcPr>
            <w:tcW w:w="6946" w:type="dxa"/>
            <w:shd w:val="clear" w:color="auto" w:fill="FFFFFF"/>
            <w:vAlign w:val="center"/>
          </w:tcPr>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imes New Roman"/>
                <w:kern w:val="3"/>
                <w:sz w:val="24"/>
                <w:szCs w:val="24"/>
                <w:lang w:eastAsia="ja-JP" w:bidi="fa-IR"/>
              </w:rPr>
            </w:pPr>
            <w:r w:rsidRPr="00C86997">
              <w:rPr>
                <w:rFonts w:ascii="PT Astra Serif" w:eastAsia="Andale Sans UI" w:hAnsi="PT Astra Serif" w:cs="Times New Roman"/>
                <w:kern w:val="3"/>
                <w:sz w:val="24"/>
                <w:szCs w:val="24"/>
                <w:lang w:eastAsia="ja-JP" w:bidi="fa-IR"/>
              </w:rPr>
              <w:t xml:space="preserve">Не требуется </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3.6. Требование о наличии свидетельств о допуске на отдельные виды работ у проектной организации</w:t>
            </w:r>
          </w:p>
        </w:tc>
        <w:tc>
          <w:tcPr>
            <w:tcW w:w="6946" w:type="dxa"/>
            <w:shd w:val="clear" w:color="auto" w:fill="FFFFFF"/>
            <w:vAlign w:val="center"/>
          </w:tcPr>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w:t>
            </w:r>
          </w:p>
        </w:tc>
      </w:tr>
      <w:tr w:rsidR="00C86997" w:rsidRPr="00C86997" w:rsidTr="00C86997">
        <w:tc>
          <w:tcPr>
            <w:tcW w:w="3402" w:type="dxa"/>
            <w:shd w:val="clear" w:color="auto" w:fill="FFFFFF"/>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3.7. Необходимость проведения согласований на этапе выполнения проектных работ</w:t>
            </w:r>
          </w:p>
        </w:tc>
        <w:tc>
          <w:tcPr>
            <w:tcW w:w="6946" w:type="dxa"/>
            <w:shd w:val="clear" w:color="auto" w:fill="FFFFFF"/>
            <w:vAlign w:val="center"/>
          </w:tcPr>
          <w:p w:rsidR="00C86997" w:rsidRPr="00C86997" w:rsidRDefault="00C86997" w:rsidP="007835BA">
            <w:pPr>
              <w:widowControl w:val="0"/>
              <w:suppressLineNumbers/>
              <w:suppressAutoHyphens/>
              <w:autoSpaceDN w:val="0"/>
              <w:spacing w:after="0" w:line="240" w:lineRule="auto"/>
              <w:textAlignment w:val="baseline"/>
              <w:rPr>
                <w:rFonts w:ascii="PT Astra Serif" w:eastAsia="Andale Sans UI" w:hAnsi="PT Astra Serif" w:cs="Tahoma"/>
                <w:kern w:val="3"/>
                <w:sz w:val="24"/>
                <w:szCs w:val="24"/>
                <w:lang w:eastAsia="ja-JP" w:bidi="fa-IR"/>
              </w:rPr>
            </w:pPr>
            <w:r w:rsidRPr="00C86997">
              <w:rPr>
                <w:rFonts w:ascii="PT Astra Serif" w:eastAsia="Andale Sans UI" w:hAnsi="PT Astra Serif" w:cs="Tahoma"/>
                <w:kern w:val="3"/>
                <w:sz w:val="24"/>
                <w:szCs w:val="24"/>
                <w:lang w:eastAsia="ja-JP" w:bidi="fa-IR"/>
              </w:rPr>
              <w:t>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C86997" w:rsidRPr="00C86997" w:rsidTr="00C86997">
        <w:tc>
          <w:tcPr>
            <w:tcW w:w="3402" w:type="dxa"/>
            <w:shd w:val="clear" w:color="auto" w:fill="FFFFFF"/>
            <w:vAlign w:val="center"/>
          </w:tcPr>
          <w:p w:rsidR="00C86997" w:rsidRPr="00C86997" w:rsidRDefault="00C86997" w:rsidP="00C86997">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3.8.Особые условия</w:t>
            </w:r>
          </w:p>
        </w:tc>
        <w:tc>
          <w:tcPr>
            <w:tcW w:w="6946" w:type="dxa"/>
            <w:shd w:val="clear" w:color="auto" w:fill="FFFFFF"/>
          </w:tcPr>
          <w:p w:rsidR="00C86997" w:rsidRDefault="00C86997" w:rsidP="007835BA">
            <w:pPr>
              <w:suppressAutoHyphens/>
              <w:spacing w:after="0" w:line="240" w:lineRule="auto"/>
              <w:rPr>
                <w:rFonts w:ascii="PT Astra Serif" w:eastAsia="Times New Roman" w:hAnsi="PT Astra Serif" w:cs="Times New Roman"/>
                <w:sz w:val="24"/>
                <w:szCs w:val="24"/>
                <w:lang w:eastAsia="ar-SA"/>
              </w:rPr>
            </w:pPr>
            <w:r w:rsidRPr="00C86997">
              <w:rPr>
                <w:rFonts w:ascii="PT Astra Serif" w:eastAsia="Times New Roman" w:hAnsi="PT Astra Serif" w:cs="Times New Roman"/>
                <w:sz w:val="24"/>
                <w:szCs w:val="24"/>
                <w:lang w:eastAsia="ar-SA"/>
              </w:rPr>
              <w:t xml:space="preserve">- Срок выполнения работ: </w:t>
            </w:r>
            <w:proofErr w:type="gramStart"/>
            <w:r w:rsidRPr="00C86997">
              <w:rPr>
                <w:rFonts w:ascii="PT Astra Serif" w:eastAsia="Times New Roman" w:hAnsi="PT Astra Serif" w:cs="Times New Roman"/>
                <w:sz w:val="24"/>
                <w:szCs w:val="24"/>
                <w:lang w:eastAsia="ar-SA"/>
              </w:rPr>
              <w:t>с даты заключения</w:t>
            </w:r>
            <w:proofErr w:type="gramEnd"/>
            <w:r w:rsidRPr="00C86997">
              <w:rPr>
                <w:rFonts w:ascii="PT Astra Serif" w:eastAsia="Times New Roman" w:hAnsi="PT Astra Serif" w:cs="Times New Roman"/>
                <w:sz w:val="24"/>
                <w:szCs w:val="24"/>
                <w:lang w:eastAsia="ar-SA"/>
              </w:rPr>
              <w:t xml:space="preserve"> муниципального контракта до 30.09.2024.</w:t>
            </w:r>
          </w:p>
          <w:p w:rsidR="00C86997" w:rsidRDefault="00C86997" w:rsidP="007835BA">
            <w:pPr>
              <w:suppressAutoHyphens/>
              <w:spacing w:after="0" w:line="240" w:lineRule="auto"/>
              <w:rPr>
                <w:rFonts w:ascii="PT Astra Serif" w:eastAsia="Times New Roman" w:hAnsi="PT Astra Serif" w:cs="Times New Roman"/>
                <w:sz w:val="24"/>
                <w:szCs w:val="24"/>
                <w:lang w:eastAsia="ar-SA"/>
              </w:rPr>
            </w:pPr>
          </w:p>
          <w:p w:rsidR="00C86997" w:rsidRPr="00C86997" w:rsidRDefault="00C86997" w:rsidP="007835BA">
            <w:pPr>
              <w:suppressAutoHyphens/>
              <w:spacing w:after="0" w:line="240" w:lineRule="auto"/>
              <w:rPr>
                <w:rFonts w:ascii="PT Astra Serif" w:eastAsia="Times New Roman" w:hAnsi="PT Astra Serif" w:cs="Times New Roman"/>
                <w:sz w:val="24"/>
                <w:szCs w:val="24"/>
                <w:lang w:eastAsia="ar-SA"/>
              </w:rPr>
            </w:pPr>
          </w:p>
        </w:tc>
      </w:tr>
    </w:tbl>
    <w:p w:rsidR="00724586" w:rsidRPr="00950E61" w:rsidRDefault="00724586" w:rsidP="00C86997">
      <w:pP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 xml:space="preserve">администрации города Югорска: 628260, Тюменская область, Ханты-Мансийский </w:t>
      </w:r>
      <w:r w:rsidRPr="00C83978">
        <w:rPr>
          <w:rFonts w:ascii="PT Astra Serif" w:eastAsia="Times New Roman" w:hAnsi="PT Astra Serif" w:cs="Times New Roman"/>
          <w:kern w:val="2"/>
          <w:sz w:val="24"/>
          <w:szCs w:val="24"/>
          <w:lang w:eastAsia="ar-SA"/>
        </w:rPr>
        <w:lastRenderedPageBreak/>
        <w:t>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CC" w:rsidRDefault="000116CC" w:rsidP="00B55BF9">
      <w:pPr>
        <w:spacing w:after="0" w:line="240" w:lineRule="auto"/>
      </w:pPr>
      <w:r>
        <w:separator/>
      </w:r>
    </w:p>
  </w:endnote>
  <w:endnote w:type="continuationSeparator" w:id="0">
    <w:p w:rsidR="000116CC" w:rsidRDefault="000116C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CC" w:rsidRDefault="000116CC" w:rsidP="00B55BF9">
      <w:pPr>
        <w:spacing w:after="0" w:line="240" w:lineRule="auto"/>
      </w:pPr>
      <w:r>
        <w:separator/>
      </w:r>
    </w:p>
  </w:footnote>
  <w:footnote w:type="continuationSeparator" w:id="0">
    <w:p w:rsidR="000116CC" w:rsidRDefault="000116C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99C460B"/>
    <w:multiLevelType w:val="hybridMultilevel"/>
    <w:tmpl w:val="6694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F440D"/>
    <w:multiLevelType w:val="hybridMultilevel"/>
    <w:tmpl w:val="63228ABA"/>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CF1344"/>
    <w:multiLevelType w:val="hybridMultilevel"/>
    <w:tmpl w:val="7048ED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F461365"/>
    <w:multiLevelType w:val="hybridMultilevel"/>
    <w:tmpl w:val="8FCC0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5">
    <w:nsid w:val="695A6433"/>
    <w:multiLevelType w:val="multilevel"/>
    <w:tmpl w:val="9E968820"/>
    <w:lvl w:ilvl="0">
      <w:start w:val="10"/>
      <w:numFmt w:val="decimal"/>
      <w:lvlText w:val="%1."/>
      <w:lvlJc w:val="left"/>
      <w:pPr>
        <w:ind w:left="1295"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6">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6"/>
  </w:num>
  <w:num w:numId="13">
    <w:abstractNumId w:val="7"/>
  </w:num>
  <w:num w:numId="14">
    <w:abstractNumId w:val="19"/>
  </w:num>
  <w:num w:numId="15">
    <w:abstractNumId w:val="6"/>
  </w:num>
  <w:num w:numId="16">
    <w:abstractNumId w:val="16"/>
  </w:num>
  <w:num w:numId="17">
    <w:abstractNumId w:val="7"/>
  </w:num>
  <w:num w:numId="18">
    <w:abstractNumId w:val="19"/>
  </w:num>
  <w:num w:numId="19">
    <w:abstractNumId w:val="6"/>
  </w:num>
  <w:num w:numId="20">
    <w:abstractNumId w:val="2"/>
  </w:num>
  <w:num w:numId="21">
    <w:abstractNumId w:val="4"/>
  </w:num>
  <w:num w:numId="22">
    <w:abstractNumId w:val="11"/>
  </w:num>
  <w:num w:numId="23">
    <w:abstractNumId w:val="6"/>
  </w:num>
  <w:num w:numId="24">
    <w:abstractNumId w:val="6"/>
  </w:num>
  <w:num w:numId="25">
    <w:abstractNumId w:val="6"/>
  </w:num>
  <w:num w:numId="26">
    <w:abstractNumId w:val="3"/>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05A67"/>
    <w:rsid w:val="000116CC"/>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08C6"/>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16BD"/>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30C6"/>
    <w:rsid w:val="006D6D14"/>
    <w:rsid w:val="006E7652"/>
    <w:rsid w:val="006E7FFB"/>
    <w:rsid w:val="007111E1"/>
    <w:rsid w:val="00724586"/>
    <w:rsid w:val="0072724F"/>
    <w:rsid w:val="00745EF5"/>
    <w:rsid w:val="007629A1"/>
    <w:rsid w:val="0077131D"/>
    <w:rsid w:val="007718FB"/>
    <w:rsid w:val="0078186A"/>
    <w:rsid w:val="007835BA"/>
    <w:rsid w:val="00790023"/>
    <w:rsid w:val="007914D4"/>
    <w:rsid w:val="007A242D"/>
    <w:rsid w:val="007B0B9A"/>
    <w:rsid w:val="007C5E8C"/>
    <w:rsid w:val="007D482E"/>
    <w:rsid w:val="007E7BEF"/>
    <w:rsid w:val="007F0CA5"/>
    <w:rsid w:val="007F5144"/>
    <w:rsid w:val="007F5E46"/>
    <w:rsid w:val="008013D7"/>
    <w:rsid w:val="00803A9B"/>
    <w:rsid w:val="00806084"/>
    <w:rsid w:val="00812AE9"/>
    <w:rsid w:val="0081531C"/>
    <w:rsid w:val="00823F14"/>
    <w:rsid w:val="00832EA1"/>
    <w:rsid w:val="00834983"/>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997"/>
    <w:rsid w:val="00C86DF3"/>
    <w:rsid w:val="00CA35A1"/>
    <w:rsid w:val="00CA3CF1"/>
    <w:rsid w:val="00CB579D"/>
    <w:rsid w:val="00CC1E7A"/>
    <w:rsid w:val="00CC522D"/>
    <w:rsid w:val="00CC58F0"/>
    <w:rsid w:val="00CD010A"/>
    <w:rsid w:val="00CE0633"/>
    <w:rsid w:val="00CE179B"/>
    <w:rsid w:val="00CF0704"/>
    <w:rsid w:val="00CF2FAC"/>
    <w:rsid w:val="00CF3989"/>
    <w:rsid w:val="00CF4A3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internet.garant.ru/document/redirect/2305946/0" TargetMode="External"/><Relationship Id="rId50" Type="http://schemas.openxmlformats.org/officeDocument/2006/relationships/hyperlink" Target="http://internet.garant.ru/document/redirect/2306196/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70267250.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internet.garant.ru/document/redirect/2306207/0"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3923559/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internet.garant.ru/document/redirect/2306208/0" TargetMode="External"/><Relationship Id="rId8" Type="http://schemas.openxmlformats.org/officeDocument/2006/relationships/endnotes" Target="endnotes.xml"/><Relationship Id="rId51" Type="http://schemas.openxmlformats.org/officeDocument/2006/relationships/hyperlink" Target="http://internet.garant.ru/document/redirect/23062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CF61-5882-4697-BE29-07C6CB41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22</Pages>
  <Words>12400</Words>
  <Characters>70685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274</cp:revision>
  <cp:lastPrinted>2024-07-11T10:49:00Z</cp:lastPrinted>
  <dcterms:created xsi:type="dcterms:W3CDTF">2020-01-29T05:37:00Z</dcterms:created>
  <dcterms:modified xsi:type="dcterms:W3CDTF">2024-07-11T11:04:00Z</dcterms:modified>
</cp:coreProperties>
</file>